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D783D" w14:textId="77777777" w:rsidR="00F41FA0" w:rsidRDefault="00976A4B" w:rsidP="00976A4B">
      <w:pPr>
        <w:jc w:val="center"/>
        <w:rPr>
          <w:sz w:val="32"/>
          <w:szCs w:val="32"/>
        </w:rPr>
      </w:pPr>
      <w:r w:rsidRPr="00976A4B">
        <w:rPr>
          <w:rFonts w:hint="eastAsia"/>
          <w:sz w:val="32"/>
          <w:szCs w:val="32"/>
        </w:rPr>
        <w:t>入</w:t>
      </w:r>
      <w:r>
        <w:rPr>
          <w:rFonts w:hint="eastAsia"/>
          <w:sz w:val="32"/>
          <w:szCs w:val="32"/>
        </w:rPr>
        <w:t xml:space="preserve"> </w:t>
      </w:r>
      <w:r w:rsidRPr="00976A4B">
        <w:rPr>
          <w:rFonts w:hint="eastAsia"/>
          <w:sz w:val="32"/>
          <w:szCs w:val="32"/>
        </w:rPr>
        <w:t>札</w:t>
      </w:r>
      <w:r>
        <w:rPr>
          <w:rFonts w:hint="eastAsia"/>
          <w:sz w:val="32"/>
          <w:szCs w:val="32"/>
        </w:rPr>
        <w:t xml:space="preserve"> </w:t>
      </w:r>
      <w:r w:rsidRPr="00976A4B">
        <w:rPr>
          <w:rFonts w:hint="eastAsia"/>
          <w:sz w:val="32"/>
          <w:szCs w:val="32"/>
        </w:rPr>
        <w:t>説</w:t>
      </w:r>
      <w:r>
        <w:rPr>
          <w:rFonts w:hint="eastAsia"/>
          <w:sz w:val="32"/>
          <w:szCs w:val="32"/>
        </w:rPr>
        <w:t xml:space="preserve"> </w:t>
      </w:r>
      <w:r w:rsidRPr="00976A4B">
        <w:rPr>
          <w:rFonts w:hint="eastAsia"/>
          <w:sz w:val="32"/>
          <w:szCs w:val="32"/>
        </w:rPr>
        <w:t>明</w:t>
      </w:r>
      <w:r>
        <w:rPr>
          <w:rFonts w:hint="eastAsia"/>
          <w:sz w:val="32"/>
          <w:szCs w:val="32"/>
        </w:rPr>
        <w:t xml:space="preserve"> </w:t>
      </w:r>
      <w:r w:rsidRPr="00976A4B">
        <w:rPr>
          <w:rFonts w:hint="eastAsia"/>
          <w:sz w:val="32"/>
          <w:szCs w:val="32"/>
        </w:rPr>
        <w:t>書</w:t>
      </w:r>
    </w:p>
    <w:p w14:paraId="00EA01F8" w14:textId="77777777" w:rsidR="00A82B40" w:rsidRPr="001522AB" w:rsidRDefault="00A82B40" w:rsidP="00976A4B">
      <w:pPr>
        <w:jc w:val="center"/>
        <w:rPr>
          <w:rFonts w:ascii="ＭＳ 明朝" w:hAnsi="ＭＳ 明朝"/>
          <w:szCs w:val="21"/>
        </w:rPr>
      </w:pPr>
    </w:p>
    <w:p w14:paraId="2C5A2B49" w14:textId="5C529A7D" w:rsidR="001522AB" w:rsidRPr="001B2139" w:rsidRDefault="0007422E" w:rsidP="0007422E">
      <w:pPr>
        <w:ind w:firstLineChars="100" w:firstLine="210"/>
        <w:rPr>
          <w:szCs w:val="21"/>
        </w:rPr>
      </w:pPr>
      <w:r w:rsidRPr="00A450C8">
        <w:rPr>
          <w:rFonts w:ascii="ＭＳ 明朝" w:hAnsi="ＭＳ 明朝" w:hint="eastAsia"/>
          <w:szCs w:val="21"/>
        </w:rPr>
        <w:t>「</w:t>
      </w:r>
      <w:r>
        <w:rPr>
          <w:rFonts w:ascii="ＭＳ 明朝" w:hAnsi="ＭＳ 明朝" w:hint="eastAsia"/>
          <w:szCs w:val="21"/>
        </w:rPr>
        <w:t>2025</w:t>
      </w:r>
      <w:r>
        <w:rPr>
          <w:rFonts w:ascii="ＭＳ 明朝" w:hAnsi="ＭＳ 明朝"/>
          <w:szCs w:val="21"/>
        </w:rPr>
        <w:t>地域防災力の</w:t>
      </w:r>
      <w:r>
        <w:rPr>
          <w:rFonts w:ascii="ＭＳ 明朝" w:hAnsi="ＭＳ 明朝" w:hint="eastAsia"/>
          <w:szCs w:val="21"/>
        </w:rPr>
        <w:t>充実強化と消防団</w:t>
      </w:r>
      <w:r>
        <w:rPr>
          <w:rFonts w:ascii="ＭＳ 明朝" w:hAnsi="ＭＳ 明朝"/>
          <w:szCs w:val="21"/>
        </w:rPr>
        <w:t>～</w:t>
      </w:r>
      <w:r w:rsidRPr="00A450C8">
        <w:rPr>
          <w:rFonts w:ascii="ＭＳ 明朝" w:hAnsi="ＭＳ 明朝" w:hint="eastAsia"/>
          <w:szCs w:val="21"/>
        </w:rPr>
        <w:t>新</w:t>
      </w:r>
      <w:r>
        <w:rPr>
          <w:rFonts w:ascii="ＭＳ 明朝" w:hAnsi="ＭＳ 明朝" w:hint="eastAsia"/>
          <w:szCs w:val="21"/>
        </w:rPr>
        <w:t>たな災害環境に</w:t>
      </w:r>
      <w:r w:rsidRPr="00A450C8">
        <w:rPr>
          <w:rFonts w:ascii="ＭＳ 明朝" w:hAnsi="ＭＳ 明朝" w:hint="eastAsia"/>
          <w:szCs w:val="21"/>
        </w:rPr>
        <w:t>対応</w:t>
      </w:r>
      <w:r>
        <w:rPr>
          <w:rFonts w:ascii="ＭＳ 明朝" w:hAnsi="ＭＳ 明朝" w:hint="eastAsia"/>
          <w:szCs w:val="21"/>
        </w:rPr>
        <w:t>する</w:t>
      </w:r>
      <w:r w:rsidRPr="00A450C8">
        <w:rPr>
          <w:rFonts w:ascii="ＭＳ 明朝" w:hAnsi="ＭＳ 明朝" w:hint="eastAsia"/>
          <w:szCs w:val="21"/>
        </w:rPr>
        <w:t>消防団運営</w:t>
      </w:r>
      <w:r>
        <w:rPr>
          <w:rFonts w:ascii="ＭＳ 明朝" w:hAnsi="ＭＳ 明朝" w:hint="eastAsia"/>
          <w:szCs w:val="21"/>
        </w:rPr>
        <w:t>～</w:t>
      </w:r>
      <w:r w:rsidRPr="00A450C8">
        <w:rPr>
          <w:rFonts w:ascii="ＭＳ 明朝" w:hAnsi="ＭＳ 明朝" w:hint="eastAsia"/>
          <w:szCs w:val="21"/>
        </w:rPr>
        <w:t>」</w:t>
      </w:r>
      <w:r w:rsidRPr="00AD3FA7">
        <w:rPr>
          <w:rFonts w:ascii="ＭＳ 明朝" w:hAnsi="ＭＳ 明朝" w:hint="eastAsia"/>
          <w:szCs w:val="21"/>
        </w:rPr>
        <w:t>編集</w:t>
      </w:r>
      <w:r w:rsidRPr="00A450C8">
        <w:rPr>
          <w:rFonts w:ascii="ＭＳ 明朝" w:hAnsi="ＭＳ 明朝" w:hint="eastAsia"/>
          <w:szCs w:val="21"/>
        </w:rPr>
        <w:t>印刷及び梱包発送業務</w:t>
      </w:r>
      <w:r w:rsidRPr="00782572">
        <w:rPr>
          <w:rFonts w:ascii="ＭＳ 明朝" w:hAnsi="ＭＳ 明朝" w:hint="eastAsia"/>
          <w:szCs w:val="21"/>
        </w:rPr>
        <w:t>に係る入札事務についてはこの入札説明書による。</w:t>
      </w:r>
    </w:p>
    <w:p w14:paraId="1A3B5F19" w14:textId="77777777" w:rsidR="0011458C" w:rsidRDefault="0011458C" w:rsidP="00D517E1">
      <w:pPr>
        <w:rPr>
          <w:rFonts w:ascii="ＭＳ 明朝" w:hAnsi="ＭＳ 明朝"/>
          <w:szCs w:val="21"/>
        </w:rPr>
      </w:pPr>
    </w:p>
    <w:p w14:paraId="72BBFD4F" w14:textId="77777777" w:rsidR="00D517E1" w:rsidRDefault="00D66747" w:rsidP="00D517E1">
      <w:r>
        <w:rPr>
          <w:rFonts w:hint="eastAsia"/>
        </w:rPr>
        <w:t>１</w:t>
      </w:r>
      <w:r w:rsidR="00D517E1">
        <w:rPr>
          <w:rFonts w:hint="eastAsia"/>
        </w:rPr>
        <w:t xml:space="preserve">　</w:t>
      </w:r>
      <w:r w:rsidR="0035590E">
        <w:rPr>
          <w:rFonts w:hint="eastAsia"/>
        </w:rPr>
        <w:t>一般</w:t>
      </w:r>
      <w:r w:rsidR="00F674BA">
        <w:rPr>
          <w:rFonts w:hint="eastAsia"/>
        </w:rPr>
        <w:t>競争入札に付する事項</w:t>
      </w:r>
    </w:p>
    <w:p w14:paraId="30F1C33D" w14:textId="7284B1F4" w:rsidR="0044746E" w:rsidRPr="00D517E1" w:rsidRDefault="0007422E" w:rsidP="0007422E">
      <w:pPr>
        <w:ind w:firstLineChars="100" w:firstLine="210"/>
      </w:pPr>
      <w:r>
        <w:rPr>
          <w:rFonts w:hint="eastAsia"/>
          <w:szCs w:val="21"/>
        </w:rPr>
        <w:t>⑴</w:t>
      </w:r>
      <w:r w:rsidR="00A642C9" w:rsidRPr="0007422E">
        <w:rPr>
          <w:szCs w:val="21"/>
        </w:rPr>
        <w:t xml:space="preserve">　</w:t>
      </w:r>
      <w:r w:rsidR="00070BF8" w:rsidRPr="0007422E">
        <w:rPr>
          <w:rFonts w:ascii="ＭＳ 明朝" w:hAnsi="ＭＳ 明朝" w:cs="ＭＳ 明朝" w:hint="eastAsia"/>
          <w:color w:val="000000"/>
          <w:kern w:val="0"/>
          <w:szCs w:val="21"/>
        </w:rPr>
        <w:t>印刷</w:t>
      </w:r>
      <w:r w:rsidR="0044746E" w:rsidRPr="0007422E">
        <w:rPr>
          <w:rFonts w:ascii="ＭＳ 明朝" w:hAnsi="ＭＳ 明朝" w:cs="ＭＳ 明朝" w:hint="eastAsia"/>
          <w:color w:val="000000"/>
          <w:kern w:val="0"/>
          <w:szCs w:val="21"/>
        </w:rPr>
        <w:t>物品</w:t>
      </w:r>
    </w:p>
    <w:p w14:paraId="249FDC41" w14:textId="4D59A4E1" w:rsidR="0007422E" w:rsidRDefault="0044746E" w:rsidP="0007422E">
      <w:pPr>
        <w:overflowPunct w:val="0"/>
        <w:ind w:left="2520" w:hangingChars="1200" w:hanging="2520"/>
        <w:jc w:val="left"/>
        <w:textAlignment w:val="baseline"/>
        <w:rPr>
          <w:rFonts w:ascii="ＭＳ 明朝" w:hAnsi="ＭＳ 明朝"/>
          <w:szCs w:val="21"/>
        </w:rPr>
      </w:pPr>
      <w:r w:rsidRPr="00447137">
        <w:rPr>
          <w:rFonts w:ascii="ＭＳ 明朝" w:hAnsi="ＭＳ 明朝" w:cs="ＭＳ 明朝"/>
          <w:color w:val="000000"/>
          <w:kern w:val="0"/>
          <w:szCs w:val="21"/>
        </w:rPr>
        <w:t xml:space="preserve">      </w:t>
      </w:r>
      <w:r w:rsidR="00070BF8">
        <w:rPr>
          <w:rFonts w:ascii="ＭＳ 明朝" w:hAnsi="ＭＳ 明朝" w:cs="ＭＳ 明朝" w:hint="eastAsia"/>
          <w:color w:val="000000"/>
          <w:kern w:val="0"/>
          <w:szCs w:val="21"/>
        </w:rPr>
        <w:t>件</w:t>
      </w:r>
      <w:r w:rsidRPr="00447137">
        <w:rPr>
          <w:rFonts w:ascii="ＭＳ 明朝" w:hAnsi="ＭＳ 明朝" w:cs="ＭＳ 明朝" w:hint="eastAsia"/>
          <w:color w:val="000000"/>
          <w:kern w:val="0"/>
          <w:szCs w:val="21"/>
        </w:rPr>
        <w:t xml:space="preserve">名　</w:t>
      </w:r>
      <w:r w:rsidR="0007422E" w:rsidRPr="00A450C8">
        <w:rPr>
          <w:rFonts w:ascii="ＭＳ 明朝" w:hAnsi="ＭＳ 明朝" w:hint="eastAsia"/>
          <w:szCs w:val="21"/>
        </w:rPr>
        <w:t>「</w:t>
      </w:r>
      <w:r w:rsidR="0007422E">
        <w:rPr>
          <w:rFonts w:ascii="ＭＳ 明朝" w:hAnsi="ＭＳ 明朝" w:hint="eastAsia"/>
          <w:szCs w:val="21"/>
        </w:rPr>
        <w:t>2025</w:t>
      </w:r>
      <w:r w:rsidR="0007422E">
        <w:rPr>
          <w:rFonts w:ascii="ＭＳ 明朝" w:hAnsi="ＭＳ 明朝"/>
          <w:szCs w:val="21"/>
        </w:rPr>
        <w:t>地域防災力の</w:t>
      </w:r>
      <w:r w:rsidR="0007422E">
        <w:rPr>
          <w:rFonts w:ascii="ＭＳ 明朝" w:hAnsi="ＭＳ 明朝" w:hint="eastAsia"/>
          <w:szCs w:val="21"/>
        </w:rPr>
        <w:t>充実強化と消防団</w:t>
      </w:r>
      <w:r w:rsidR="0007422E">
        <w:rPr>
          <w:rFonts w:ascii="ＭＳ 明朝" w:hAnsi="ＭＳ 明朝"/>
          <w:szCs w:val="21"/>
        </w:rPr>
        <w:t>～</w:t>
      </w:r>
      <w:r w:rsidR="0007422E" w:rsidRPr="00A450C8">
        <w:rPr>
          <w:rFonts w:ascii="ＭＳ 明朝" w:hAnsi="ＭＳ 明朝" w:hint="eastAsia"/>
          <w:szCs w:val="21"/>
        </w:rPr>
        <w:t>新</w:t>
      </w:r>
      <w:r w:rsidR="0007422E">
        <w:rPr>
          <w:rFonts w:ascii="ＭＳ 明朝" w:hAnsi="ＭＳ 明朝" w:hint="eastAsia"/>
          <w:szCs w:val="21"/>
        </w:rPr>
        <w:t>たな災害環境に</w:t>
      </w:r>
      <w:r w:rsidR="0007422E" w:rsidRPr="00A450C8">
        <w:rPr>
          <w:rFonts w:ascii="ＭＳ 明朝" w:hAnsi="ＭＳ 明朝" w:hint="eastAsia"/>
          <w:szCs w:val="21"/>
        </w:rPr>
        <w:t>対応</w:t>
      </w:r>
      <w:r w:rsidR="0007422E">
        <w:rPr>
          <w:rFonts w:ascii="ＭＳ 明朝" w:hAnsi="ＭＳ 明朝" w:hint="eastAsia"/>
          <w:szCs w:val="21"/>
        </w:rPr>
        <w:t>する</w:t>
      </w:r>
      <w:r w:rsidR="0007422E" w:rsidRPr="00A450C8">
        <w:rPr>
          <w:rFonts w:ascii="ＭＳ 明朝" w:hAnsi="ＭＳ 明朝" w:hint="eastAsia"/>
          <w:szCs w:val="21"/>
        </w:rPr>
        <w:t>消防団</w:t>
      </w:r>
      <w:r w:rsidR="0007422E">
        <w:rPr>
          <w:rFonts w:ascii="ＭＳ 明朝" w:hAnsi="ＭＳ 明朝" w:hint="eastAsia"/>
          <w:szCs w:val="21"/>
        </w:rPr>
        <w:t>運</w:t>
      </w:r>
    </w:p>
    <w:p w14:paraId="45DBBCDF" w14:textId="50F484A1" w:rsidR="002B4736" w:rsidRPr="002B4736" w:rsidRDefault="0007422E" w:rsidP="0007422E">
      <w:pPr>
        <w:overflowPunct w:val="0"/>
        <w:ind w:leftChars="650" w:left="2520" w:hangingChars="550" w:hanging="1155"/>
        <w:jc w:val="lef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ＭＳ 明朝" w:hAnsi="ＭＳ 明朝" w:hint="eastAsia"/>
          <w:szCs w:val="21"/>
        </w:rPr>
        <w:t>営～</w:t>
      </w:r>
      <w:r w:rsidRPr="00A450C8">
        <w:rPr>
          <w:rFonts w:ascii="ＭＳ 明朝" w:hAnsi="ＭＳ 明朝" w:hint="eastAsia"/>
          <w:szCs w:val="21"/>
        </w:rPr>
        <w:t>」</w:t>
      </w:r>
      <w:r w:rsidRPr="00AD3FA7">
        <w:rPr>
          <w:rFonts w:ascii="ＭＳ 明朝" w:hAnsi="ＭＳ 明朝" w:cs="ＭＳ 明朝" w:hint="eastAsia"/>
          <w:kern w:val="0"/>
          <w:szCs w:val="21"/>
        </w:rPr>
        <w:t>編集</w:t>
      </w:r>
      <w:r w:rsidRPr="002156FB">
        <w:rPr>
          <w:rFonts w:ascii="ＭＳ 明朝" w:hAnsi="ＭＳ 明朝" w:cs="ＭＳ 明朝" w:hint="eastAsia"/>
          <w:kern w:val="0"/>
          <w:szCs w:val="21"/>
        </w:rPr>
        <w:t>印刷及び梱包発送業務</w:t>
      </w:r>
    </w:p>
    <w:p w14:paraId="19E99C51" w14:textId="3DF5AAD3" w:rsidR="0044746E" w:rsidRPr="00447137" w:rsidRDefault="0011458C" w:rsidP="0044746E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 </w:t>
      </w:r>
      <w:r w:rsidR="0035370D"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="0044746E" w:rsidRPr="00447137">
        <w:rPr>
          <w:rFonts w:ascii="ＭＳ 明朝" w:hAnsi="ＭＳ 明朝" w:cs="ＭＳ 明朝" w:hint="eastAsia"/>
          <w:color w:val="000000"/>
          <w:kern w:val="0"/>
          <w:szCs w:val="21"/>
        </w:rPr>
        <w:t>仕様　別紙「仕様書」のとおり</w:t>
      </w:r>
    </w:p>
    <w:p w14:paraId="321E9915" w14:textId="41C47E75" w:rsidR="00070BF8" w:rsidRPr="00D220E7" w:rsidRDefault="0044746E" w:rsidP="0044746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447137">
        <w:rPr>
          <w:rFonts w:ascii="ＭＳ 明朝" w:hAnsi="ＭＳ 明朝" w:cs="ＭＳ 明朝"/>
          <w:color w:val="000000"/>
          <w:kern w:val="0"/>
          <w:szCs w:val="21"/>
        </w:rPr>
        <w:t xml:space="preserve">      </w:t>
      </w:r>
      <w:r w:rsidRPr="00553CCF">
        <w:rPr>
          <w:rFonts w:ascii="ＭＳ 明朝" w:hAnsi="ＭＳ 明朝" w:cs="ＭＳ 明朝" w:hint="eastAsia"/>
          <w:color w:val="000000"/>
          <w:kern w:val="0"/>
          <w:szCs w:val="21"/>
        </w:rPr>
        <w:t xml:space="preserve">数量　</w:t>
      </w:r>
      <w:r w:rsidR="0007422E">
        <w:rPr>
          <w:rFonts w:ascii="ＭＳ 明朝" w:hAnsi="ＭＳ 明朝" w:cs="ＭＳ 明朝" w:hint="eastAsia"/>
          <w:color w:val="000000"/>
          <w:kern w:val="0"/>
          <w:szCs w:val="21"/>
        </w:rPr>
        <w:t>１２，５００</w:t>
      </w:r>
      <w:r w:rsidR="00BA0EB0" w:rsidRPr="00553CCF">
        <w:rPr>
          <w:rFonts w:ascii="ＭＳ 明朝" w:hAnsi="ＭＳ 明朝" w:cs="ＭＳ 明朝" w:hint="eastAsia"/>
          <w:kern w:val="0"/>
          <w:szCs w:val="21"/>
        </w:rPr>
        <w:t>冊</w:t>
      </w:r>
    </w:p>
    <w:p w14:paraId="382E928F" w14:textId="4B41AFD9" w:rsidR="00E36353" w:rsidRDefault="0044746E" w:rsidP="0044746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447137">
        <w:rPr>
          <w:rFonts w:ascii="ＭＳ 明朝" w:hAnsi="ＭＳ 明朝" w:cs="ＭＳ 明朝"/>
          <w:color w:val="000000"/>
          <w:kern w:val="0"/>
          <w:szCs w:val="21"/>
        </w:rPr>
        <w:t xml:space="preserve"> </w:t>
      </w:r>
      <w:r w:rsidR="0011458C"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="0011458C">
        <w:rPr>
          <w:rFonts w:ascii="ＭＳ 明朝" w:hAnsi="ＭＳ 明朝" w:cs="ＭＳ 明朝"/>
          <w:color w:val="000000"/>
          <w:kern w:val="0"/>
          <w:szCs w:val="21"/>
        </w:rPr>
        <w:t>⑵</w:t>
      </w:r>
      <w:r w:rsidR="00E36353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447137">
        <w:rPr>
          <w:rFonts w:ascii="ＭＳ 明朝" w:hAnsi="ＭＳ 明朝" w:cs="ＭＳ 明朝" w:hint="eastAsia"/>
          <w:color w:val="000000"/>
          <w:kern w:val="0"/>
          <w:szCs w:val="21"/>
        </w:rPr>
        <w:t>納入場所</w:t>
      </w:r>
    </w:p>
    <w:p w14:paraId="74412382" w14:textId="605BADFC" w:rsidR="00EA25BC" w:rsidRPr="00447137" w:rsidRDefault="0044746E" w:rsidP="00E36353">
      <w:pPr>
        <w:overflowPunct w:val="0"/>
        <w:ind w:firstLineChars="200" w:firstLine="42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447137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B7228F">
        <w:rPr>
          <w:rFonts w:ascii="ＭＳ 明朝" w:hAnsi="ＭＳ 明朝" w:cs="ＭＳ 明朝" w:hint="eastAsia"/>
          <w:color w:val="000000"/>
          <w:kern w:val="0"/>
          <w:szCs w:val="21"/>
        </w:rPr>
        <w:t>公益</w:t>
      </w:r>
      <w:r w:rsidR="000E5720">
        <w:rPr>
          <w:rFonts w:ascii="ＭＳ 明朝" w:hAnsi="ＭＳ 明朝" w:cs="ＭＳ 明朝" w:hint="eastAsia"/>
          <w:color w:val="000000"/>
          <w:kern w:val="0"/>
          <w:szCs w:val="21"/>
        </w:rPr>
        <w:t>財団法人日本消防協会</w:t>
      </w:r>
      <w:r w:rsidR="007C7C96">
        <w:rPr>
          <w:rFonts w:ascii="ＭＳ 明朝" w:hAnsi="ＭＳ 明朝" w:cs="ＭＳ 明朝" w:hint="eastAsia"/>
          <w:color w:val="000000"/>
          <w:kern w:val="0"/>
          <w:szCs w:val="21"/>
        </w:rPr>
        <w:t>の指定する場所</w:t>
      </w:r>
    </w:p>
    <w:p w14:paraId="0608FC16" w14:textId="77777777" w:rsidR="00E36353" w:rsidRDefault="0011458C" w:rsidP="00D517E1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/>
          <w:color w:val="000000"/>
          <w:kern w:val="0"/>
          <w:szCs w:val="21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>
        <w:rPr>
          <w:rFonts w:ascii="ＭＳ 明朝" w:hAnsi="ＭＳ 明朝" w:cs="ＭＳ 明朝"/>
          <w:color w:val="000000"/>
          <w:kern w:val="0"/>
          <w:szCs w:val="21"/>
        </w:rPr>
        <w:t xml:space="preserve">⑶　</w:t>
      </w:r>
      <w:r w:rsidR="0044746E" w:rsidRPr="00447137">
        <w:rPr>
          <w:rFonts w:ascii="ＭＳ 明朝" w:hAnsi="ＭＳ 明朝" w:cs="ＭＳ 明朝" w:hint="eastAsia"/>
          <w:color w:val="000000"/>
          <w:kern w:val="0"/>
          <w:szCs w:val="21"/>
        </w:rPr>
        <w:t>履行期限</w:t>
      </w:r>
    </w:p>
    <w:p w14:paraId="01FC252C" w14:textId="753C37E3" w:rsidR="006E42F7" w:rsidRPr="00447137" w:rsidRDefault="0044746E" w:rsidP="00E36353">
      <w:pPr>
        <w:overflowPunct w:val="0"/>
        <w:ind w:firstLineChars="200" w:firstLine="42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447137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11458C">
        <w:rPr>
          <w:rFonts w:ascii="ＭＳ 明朝" w:hAnsi="ＭＳ 明朝" w:cs="ＭＳ 明朝" w:hint="eastAsia"/>
          <w:kern w:val="0"/>
          <w:szCs w:val="21"/>
        </w:rPr>
        <w:t>令和</w:t>
      </w:r>
      <w:r w:rsidR="0007422E">
        <w:rPr>
          <w:rFonts w:ascii="ＭＳ 明朝" w:hAnsi="ＭＳ 明朝" w:cs="ＭＳ 明朝" w:hint="eastAsia"/>
          <w:kern w:val="0"/>
          <w:szCs w:val="21"/>
        </w:rPr>
        <w:t>８</w:t>
      </w:r>
      <w:r w:rsidRPr="00FC2910">
        <w:rPr>
          <w:rFonts w:ascii="ＭＳ 明朝" w:hAnsi="ＭＳ 明朝" w:cs="ＭＳ 明朝" w:hint="eastAsia"/>
          <w:kern w:val="0"/>
          <w:szCs w:val="21"/>
        </w:rPr>
        <w:t>年</w:t>
      </w:r>
      <w:r w:rsidR="0007422E">
        <w:rPr>
          <w:rFonts w:ascii="ＭＳ 明朝" w:hAnsi="ＭＳ 明朝" w:cs="ＭＳ 明朝" w:hint="eastAsia"/>
          <w:kern w:val="0"/>
          <w:szCs w:val="21"/>
        </w:rPr>
        <w:t>３</w:t>
      </w:r>
      <w:r w:rsidRPr="00FC2910">
        <w:rPr>
          <w:rFonts w:ascii="ＭＳ 明朝" w:hAnsi="ＭＳ 明朝" w:cs="ＭＳ 明朝" w:hint="eastAsia"/>
          <w:kern w:val="0"/>
          <w:szCs w:val="21"/>
        </w:rPr>
        <w:t>月</w:t>
      </w:r>
      <w:r w:rsidR="0007422E">
        <w:rPr>
          <w:rFonts w:ascii="ＭＳ 明朝" w:hAnsi="ＭＳ 明朝" w:cs="ＭＳ 明朝" w:hint="eastAsia"/>
          <w:kern w:val="0"/>
          <w:szCs w:val="21"/>
        </w:rPr>
        <w:t>１３</w:t>
      </w:r>
      <w:r w:rsidR="00E27A9D" w:rsidRPr="00FC2910">
        <w:rPr>
          <w:rFonts w:ascii="ＭＳ 明朝" w:hAnsi="ＭＳ 明朝" w:cs="ＭＳ 明朝"/>
          <w:kern w:val="0"/>
          <w:szCs w:val="21"/>
        </w:rPr>
        <w:t>日（</w:t>
      </w:r>
      <w:r w:rsidR="0007422E">
        <w:rPr>
          <w:rFonts w:ascii="ＭＳ 明朝" w:hAnsi="ＭＳ 明朝" w:cs="ＭＳ 明朝" w:hint="eastAsia"/>
          <w:kern w:val="0"/>
          <w:szCs w:val="21"/>
        </w:rPr>
        <w:t>金</w:t>
      </w:r>
      <w:r w:rsidR="00EB74B0" w:rsidRPr="00FC2910">
        <w:rPr>
          <w:rFonts w:ascii="ＭＳ 明朝" w:hAnsi="ＭＳ 明朝" w:cs="ＭＳ 明朝"/>
          <w:kern w:val="0"/>
          <w:szCs w:val="21"/>
        </w:rPr>
        <w:t>）</w:t>
      </w:r>
      <w:r w:rsidR="00EA25BC" w:rsidRPr="00FC2910">
        <w:rPr>
          <w:rFonts w:ascii="ＭＳ 明朝" w:hAnsi="ＭＳ 明朝" w:cs="ＭＳ 明朝" w:hint="eastAsia"/>
          <w:kern w:val="0"/>
          <w:szCs w:val="21"/>
        </w:rPr>
        <w:t>必着</w:t>
      </w:r>
    </w:p>
    <w:p w14:paraId="412AAEAC" w14:textId="77777777" w:rsidR="002F0613" w:rsidRPr="0011458C" w:rsidRDefault="002F0613" w:rsidP="006E42F7">
      <w:pPr>
        <w:ind w:left="1050" w:hangingChars="500" w:hanging="1050"/>
      </w:pPr>
    </w:p>
    <w:p w14:paraId="1D7BE457" w14:textId="77777777" w:rsidR="00D517E1" w:rsidRDefault="00D66747" w:rsidP="005C07BC">
      <w:pPr>
        <w:rPr>
          <w:szCs w:val="21"/>
        </w:rPr>
      </w:pPr>
      <w:r>
        <w:rPr>
          <w:rFonts w:hint="eastAsia"/>
          <w:szCs w:val="21"/>
        </w:rPr>
        <w:t>２</w:t>
      </w:r>
      <w:r w:rsidR="00D517E1">
        <w:rPr>
          <w:rFonts w:hint="eastAsia"/>
          <w:szCs w:val="21"/>
        </w:rPr>
        <w:t xml:space="preserve">　</w:t>
      </w:r>
      <w:r w:rsidR="00754E6F">
        <w:rPr>
          <w:rFonts w:hint="eastAsia"/>
          <w:szCs w:val="21"/>
        </w:rPr>
        <w:t>入札方法</w:t>
      </w:r>
    </w:p>
    <w:p w14:paraId="0119ECE6" w14:textId="5A67E5A5" w:rsidR="00D517E1" w:rsidRDefault="0011458C" w:rsidP="00061879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⑴</w:t>
      </w:r>
      <w:r>
        <w:rPr>
          <w:szCs w:val="21"/>
        </w:rPr>
        <w:t xml:space="preserve">　</w:t>
      </w:r>
      <w:r w:rsidR="00976D14">
        <w:rPr>
          <w:rFonts w:hint="eastAsia"/>
          <w:szCs w:val="21"/>
        </w:rPr>
        <w:t>入札金額は、</w:t>
      </w:r>
      <w:r w:rsidR="00771775">
        <w:rPr>
          <w:rFonts w:hint="eastAsia"/>
          <w:szCs w:val="21"/>
        </w:rPr>
        <w:t>総額</w:t>
      </w:r>
      <w:r w:rsidR="00976D14">
        <w:rPr>
          <w:rFonts w:hint="eastAsia"/>
          <w:szCs w:val="21"/>
        </w:rPr>
        <w:t>を記載すること</w:t>
      </w:r>
      <w:r w:rsidR="00C34783">
        <w:rPr>
          <w:rFonts w:hint="eastAsia"/>
          <w:szCs w:val="21"/>
        </w:rPr>
        <w:t>。</w:t>
      </w:r>
    </w:p>
    <w:p w14:paraId="5AA1D592" w14:textId="6FB64CA2" w:rsidR="0011458C" w:rsidRDefault="0011458C" w:rsidP="0011458C">
      <w:pPr>
        <w:ind w:leftChars="100" w:left="420" w:hangingChars="100" w:hanging="210"/>
      </w:pPr>
      <w:r>
        <w:rPr>
          <w:rFonts w:hint="eastAsia"/>
          <w:szCs w:val="21"/>
        </w:rPr>
        <w:t>⑵</w:t>
      </w:r>
      <w:r>
        <w:rPr>
          <w:szCs w:val="21"/>
        </w:rPr>
        <w:t xml:space="preserve">　</w:t>
      </w:r>
      <w:r w:rsidR="00754E6F">
        <w:rPr>
          <w:rFonts w:hint="eastAsia"/>
          <w:szCs w:val="21"/>
        </w:rPr>
        <w:t>入札に</w:t>
      </w:r>
      <w:r w:rsidR="00C818D9">
        <w:rPr>
          <w:rFonts w:hint="eastAsia"/>
          <w:szCs w:val="21"/>
        </w:rPr>
        <w:t>当</w:t>
      </w:r>
      <w:r w:rsidR="00754E6F">
        <w:rPr>
          <w:rFonts w:hint="eastAsia"/>
          <w:szCs w:val="21"/>
        </w:rPr>
        <w:t>たっては、入札書に記載された金額に</w:t>
      </w:r>
      <w:r w:rsidR="00BB437F">
        <w:rPr>
          <w:rFonts w:hint="eastAsia"/>
          <w:szCs w:val="21"/>
        </w:rPr>
        <w:t>当該</w:t>
      </w:r>
      <w:r w:rsidR="00754E6F">
        <w:rPr>
          <w:rFonts w:hint="eastAsia"/>
          <w:szCs w:val="21"/>
        </w:rPr>
        <w:t>金額の</w:t>
      </w:r>
      <w:r w:rsidR="00B7228F">
        <w:rPr>
          <w:rFonts w:hint="eastAsia"/>
        </w:rPr>
        <w:t>１００分の</w:t>
      </w:r>
      <w:r w:rsidR="005E78DE">
        <w:rPr>
          <w:rFonts w:hint="eastAsia"/>
        </w:rPr>
        <w:t>１０</w:t>
      </w:r>
      <w:r w:rsidR="005347F3">
        <w:rPr>
          <w:rFonts w:hint="eastAsia"/>
          <w:szCs w:val="21"/>
        </w:rPr>
        <w:t>に相</w:t>
      </w:r>
      <w:r w:rsidR="005347F3" w:rsidRPr="00353EA0">
        <w:rPr>
          <w:rFonts w:hint="eastAsia"/>
        </w:rPr>
        <w:t>当する</w:t>
      </w:r>
      <w:r w:rsidR="00322730" w:rsidRPr="00353EA0">
        <w:rPr>
          <w:rFonts w:hint="eastAsia"/>
        </w:rPr>
        <w:t>消費税</w:t>
      </w:r>
      <w:r w:rsidR="00B03040" w:rsidRPr="00353EA0">
        <w:rPr>
          <w:rFonts w:hint="eastAsia"/>
        </w:rPr>
        <w:t>及び地方消費税（以下「消費税等」という</w:t>
      </w:r>
      <w:r w:rsidR="005D47DA" w:rsidRPr="00353EA0">
        <w:rPr>
          <w:rFonts w:hint="eastAsia"/>
        </w:rPr>
        <w:t>。</w:t>
      </w:r>
      <w:r w:rsidR="00B03040" w:rsidRPr="00353EA0">
        <w:rPr>
          <w:rFonts w:hint="eastAsia"/>
        </w:rPr>
        <w:t>）</w:t>
      </w:r>
      <w:r w:rsidR="005347F3" w:rsidRPr="00353EA0">
        <w:rPr>
          <w:rFonts w:hint="eastAsia"/>
        </w:rPr>
        <w:t>を加算した金額</w:t>
      </w:r>
      <w:r w:rsidR="00B03040" w:rsidRPr="00353EA0">
        <w:rPr>
          <w:rFonts w:hint="eastAsia"/>
        </w:rPr>
        <w:t>（当該金額に１円未満の端数がある場合は、これを切り捨てるものとする</w:t>
      </w:r>
      <w:r w:rsidR="005D47DA" w:rsidRPr="00353EA0">
        <w:rPr>
          <w:rFonts w:hint="eastAsia"/>
        </w:rPr>
        <w:t>。</w:t>
      </w:r>
      <w:r w:rsidR="00B03040" w:rsidRPr="00353EA0">
        <w:rPr>
          <w:rFonts w:hint="eastAsia"/>
        </w:rPr>
        <w:t>）をもって</w:t>
      </w:r>
      <w:r w:rsidR="002A464E">
        <w:rPr>
          <w:rFonts w:hint="eastAsia"/>
        </w:rPr>
        <w:t>入</w:t>
      </w:r>
      <w:r w:rsidR="00B03040" w:rsidRPr="00353EA0">
        <w:rPr>
          <w:rFonts w:hint="eastAsia"/>
        </w:rPr>
        <w:t>札価格とするので、入札者は、消費税等</w:t>
      </w:r>
      <w:r w:rsidR="005347F3" w:rsidRPr="00353EA0">
        <w:rPr>
          <w:rFonts w:hint="eastAsia"/>
        </w:rPr>
        <w:t>に係る課税事業者であるか免税事業者であるかを問わず、</w:t>
      </w:r>
      <w:r w:rsidR="00B7228F">
        <w:rPr>
          <w:rFonts w:hint="eastAsia"/>
        </w:rPr>
        <w:t>見積もった金額の１</w:t>
      </w:r>
      <w:r w:rsidR="005E78DE">
        <w:rPr>
          <w:rFonts w:hint="eastAsia"/>
        </w:rPr>
        <w:t>１０</w:t>
      </w:r>
      <w:r w:rsidR="00CB4320" w:rsidRPr="00E6548A">
        <w:rPr>
          <w:rFonts w:hint="eastAsia"/>
        </w:rPr>
        <w:t>分の１００</w:t>
      </w:r>
      <w:r w:rsidR="00BB437F">
        <w:rPr>
          <w:rFonts w:hint="eastAsia"/>
        </w:rPr>
        <w:t>に</w:t>
      </w:r>
      <w:r w:rsidR="005347F3" w:rsidRPr="00353EA0">
        <w:rPr>
          <w:rFonts w:hint="eastAsia"/>
        </w:rPr>
        <w:t>相当する金額</w:t>
      </w:r>
      <w:r w:rsidR="003C4010" w:rsidRPr="00353EA0">
        <w:rPr>
          <w:rFonts w:hint="eastAsia"/>
        </w:rPr>
        <w:t>を</w:t>
      </w:r>
      <w:r w:rsidR="005347F3" w:rsidRPr="00353EA0">
        <w:rPr>
          <w:rFonts w:hint="eastAsia"/>
        </w:rPr>
        <w:t>入札書に記載すること。</w:t>
      </w:r>
    </w:p>
    <w:p w14:paraId="0D8B2DB7" w14:textId="585FDC12" w:rsidR="00D517E1" w:rsidRDefault="0011458C" w:rsidP="00D517E1">
      <w:pPr>
        <w:ind w:leftChars="100" w:left="630" w:hangingChars="200" w:hanging="420"/>
        <w:rPr>
          <w:szCs w:val="21"/>
        </w:rPr>
      </w:pPr>
      <w:r>
        <w:rPr>
          <w:rFonts w:hint="eastAsia"/>
          <w:szCs w:val="21"/>
        </w:rPr>
        <w:t>⑶</w:t>
      </w:r>
      <w:r>
        <w:rPr>
          <w:szCs w:val="21"/>
        </w:rPr>
        <w:t xml:space="preserve">　</w:t>
      </w:r>
      <w:r w:rsidR="005D47DA">
        <w:rPr>
          <w:rFonts w:hint="eastAsia"/>
          <w:szCs w:val="21"/>
        </w:rPr>
        <w:t>入札書及び入札に</w:t>
      </w:r>
      <w:r w:rsidR="009B0BEF">
        <w:rPr>
          <w:rFonts w:hint="eastAsia"/>
          <w:szCs w:val="21"/>
        </w:rPr>
        <w:t>使用する言語及び通貨</w:t>
      </w:r>
    </w:p>
    <w:p w14:paraId="2F658519" w14:textId="77777777" w:rsidR="00D517E1" w:rsidRDefault="009B0BEF" w:rsidP="0011458C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日本語及び日本</w:t>
      </w:r>
      <w:r w:rsidR="00BB437F">
        <w:rPr>
          <w:rFonts w:hint="eastAsia"/>
          <w:szCs w:val="21"/>
        </w:rPr>
        <w:t>国</w:t>
      </w:r>
      <w:r>
        <w:rPr>
          <w:rFonts w:hint="eastAsia"/>
          <w:szCs w:val="21"/>
        </w:rPr>
        <w:t>通貨に限る</w:t>
      </w:r>
      <w:r w:rsidR="00D517E1">
        <w:rPr>
          <w:rFonts w:hint="eastAsia"/>
          <w:szCs w:val="21"/>
        </w:rPr>
        <w:t>。</w:t>
      </w:r>
    </w:p>
    <w:p w14:paraId="64AFCBB9" w14:textId="77777777" w:rsidR="00D517E1" w:rsidRPr="00D517E1" w:rsidRDefault="0011458C" w:rsidP="00D517E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⑷</w:t>
      </w:r>
      <w:r>
        <w:rPr>
          <w:szCs w:val="21"/>
        </w:rPr>
        <w:t xml:space="preserve">　</w:t>
      </w:r>
      <w:r w:rsidR="002C0A28">
        <w:rPr>
          <w:rFonts w:hint="eastAsia"/>
          <w:szCs w:val="21"/>
        </w:rPr>
        <w:t>入札の無効</w:t>
      </w:r>
    </w:p>
    <w:p w14:paraId="47276886" w14:textId="77777777" w:rsidR="00D517E1" w:rsidRDefault="00EB74B0" w:rsidP="0011458C">
      <w:pPr>
        <w:ind w:leftChars="200" w:left="630" w:hangingChars="100" w:hanging="210"/>
      </w:pPr>
      <w:r>
        <w:rPr>
          <w:szCs w:val="21"/>
        </w:rPr>
        <w:t xml:space="preserve">ア　</w:t>
      </w:r>
      <w:r w:rsidR="005D47DA">
        <w:rPr>
          <w:rFonts w:hint="eastAsia"/>
          <w:szCs w:val="21"/>
        </w:rPr>
        <w:t>競争入札に必要な資格のない者による入札及び</w:t>
      </w:r>
      <w:r w:rsidR="002C0A28">
        <w:rPr>
          <w:rFonts w:hint="eastAsia"/>
          <w:szCs w:val="21"/>
        </w:rPr>
        <w:t>競争入札に参加する者に求め</w:t>
      </w:r>
      <w:r w:rsidR="002C0A28">
        <w:rPr>
          <w:rFonts w:hint="eastAsia"/>
        </w:rPr>
        <w:t>られる義務</w:t>
      </w:r>
      <w:r w:rsidR="00855025">
        <w:rPr>
          <w:rFonts w:hint="eastAsia"/>
        </w:rPr>
        <w:t>に違反した入札は無効とする。</w:t>
      </w:r>
    </w:p>
    <w:p w14:paraId="4DE1C13C" w14:textId="77777777" w:rsidR="00D517E1" w:rsidRDefault="00EB74B0" w:rsidP="0011458C">
      <w:pPr>
        <w:ind w:firstLineChars="200" w:firstLine="420"/>
      </w:pPr>
      <w:r>
        <w:rPr>
          <w:rFonts w:hint="eastAsia"/>
          <w:szCs w:val="21"/>
        </w:rPr>
        <w:t xml:space="preserve">イ　</w:t>
      </w:r>
      <w:r w:rsidR="00394CD8">
        <w:rPr>
          <w:rFonts w:hint="eastAsia"/>
          <w:szCs w:val="21"/>
        </w:rPr>
        <w:t>電報による入札は認めない。</w:t>
      </w:r>
    </w:p>
    <w:p w14:paraId="68BEEB7E" w14:textId="77777777" w:rsidR="00D517E1" w:rsidRDefault="00EB74B0" w:rsidP="0011458C">
      <w:pPr>
        <w:ind w:firstLineChars="200" w:firstLine="420"/>
      </w:pPr>
      <w:r>
        <w:rPr>
          <w:rFonts w:hint="eastAsia"/>
          <w:szCs w:val="21"/>
        </w:rPr>
        <w:t>ウ</w:t>
      </w:r>
      <w:r>
        <w:rPr>
          <w:szCs w:val="21"/>
        </w:rPr>
        <w:t xml:space="preserve">　</w:t>
      </w:r>
      <w:r w:rsidR="00394CD8">
        <w:rPr>
          <w:rFonts w:hint="eastAsia"/>
          <w:szCs w:val="21"/>
        </w:rPr>
        <w:t>郵送による入札は認めない。</w:t>
      </w:r>
    </w:p>
    <w:p w14:paraId="7F5D32A9" w14:textId="3FA6CF33" w:rsidR="00D517E1" w:rsidRDefault="00EB74B0" w:rsidP="0011458C">
      <w:pPr>
        <w:ind w:leftChars="200" w:left="630" w:hangingChars="100" w:hanging="210"/>
      </w:pPr>
      <w:r>
        <w:rPr>
          <w:rFonts w:hint="eastAsia"/>
          <w:szCs w:val="21"/>
        </w:rPr>
        <w:t>エ</w:t>
      </w:r>
      <w:r>
        <w:rPr>
          <w:szCs w:val="21"/>
        </w:rPr>
        <w:t xml:space="preserve">　</w:t>
      </w:r>
      <w:r w:rsidR="00AA74A5">
        <w:rPr>
          <w:rFonts w:hint="eastAsia"/>
          <w:szCs w:val="21"/>
        </w:rPr>
        <w:t>入札の記載事項が</w:t>
      </w:r>
      <w:r w:rsidR="00C83A52">
        <w:rPr>
          <w:rFonts w:hint="eastAsia"/>
          <w:szCs w:val="21"/>
        </w:rPr>
        <w:t>不明なとき</w:t>
      </w:r>
      <w:r w:rsidR="00BB437F">
        <w:rPr>
          <w:rFonts w:hint="eastAsia"/>
          <w:szCs w:val="21"/>
        </w:rPr>
        <w:t>、</w:t>
      </w:r>
      <w:r w:rsidR="00AA74A5">
        <w:rPr>
          <w:rFonts w:hint="eastAsia"/>
          <w:szCs w:val="21"/>
        </w:rPr>
        <w:t>金額、氏名、押印等入札要件の記載が確認できないもの</w:t>
      </w:r>
    </w:p>
    <w:p w14:paraId="356D8132" w14:textId="77777777" w:rsidR="00D517E1" w:rsidRDefault="00EB74B0" w:rsidP="0011458C">
      <w:pPr>
        <w:ind w:firstLineChars="200" w:firstLine="420"/>
      </w:pPr>
      <w:r>
        <w:rPr>
          <w:rFonts w:hint="eastAsia"/>
          <w:szCs w:val="21"/>
        </w:rPr>
        <w:t>オ</w:t>
      </w:r>
      <w:r>
        <w:rPr>
          <w:szCs w:val="21"/>
        </w:rPr>
        <w:t xml:space="preserve">　</w:t>
      </w:r>
      <w:r w:rsidR="00C83A52">
        <w:rPr>
          <w:rFonts w:hint="eastAsia"/>
          <w:szCs w:val="21"/>
        </w:rPr>
        <w:t>入札書に記名、押印並びに代理人の場合は、代理人の表示がないとき</w:t>
      </w:r>
      <w:r w:rsidR="00AA74A5">
        <w:rPr>
          <w:rFonts w:hint="eastAsia"/>
          <w:szCs w:val="21"/>
        </w:rPr>
        <w:t>。</w:t>
      </w:r>
    </w:p>
    <w:p w14:paraId="4502221F" w14:textId="77777777" w:rsidR="00D517E1" w:rsidRDefault="00EB74B0" w:rsidP="0011458C">
      <w:pPr>
        <w:ind w:firstLineChars="200" w:firstLine="420"/>
      </w:pPr>
      <w:r>
        <w:rPr>
          <w:rFonts w:hint="eastAsia"/>
          <w:szCs w:val="21"/>
        </w:rPr>
        <w:t>カ</w:t>
      </w:r>
      <w:r>
        <w:rPr>
          <w:szCs w:val="21"/>
        </w:rPr>
        <w:t xml:space="preserve">　</w:t>
      </w:r>
      <w:r w:rsidR="00C83A52">
        <w:rPr>
          <w:rFonts w:hint="eastAsia"/>
          <w:szCs w:val="21"/>
        </w:rPr>
        <w:t>同一人が２通以上の入札書を提出したとき。</w:t>
      </w:r>
    </w:p>
    <w:p w14:paraId="7DE3D99F" w14:textId="5EE1C4A1" w:rsidR="00D517E1" w:rsidRDefault="00EB74B0" w:rsidP="0011458C">
      <w:pPr>
        <w:ind w:firstLineChars="200" w:firstLine="420"/>
      </w:pPr>
      <w:r>
        <w:rPr>
          <w:rFonts w:hint="eastAsia"/>
          <w:szCs w:val="21"/>
        </w:rPr>
        <w:t>キ</w:t>
      </w:r>
      <w:r>
        <w:rPr>
          <w:szCs w:val="21"/>
        </w:rPr>
        <w:t xml:space="preserve">　</w:t>
      </w:r>
      <w:r w:rsidR="00C83A52">
        <w:rPr>
          <w:rFonts w:hint="eastAsia"/>
          <w:szCs w:val="21"/>
        </w:rPr>
        <w:t>入札参加者が他の入札参加者の代理人としての入札</w:t>
      </w:r>
      <w:r w:rsidR="00993D8C">
        <w:rPr>
          <w:rFonts w:hint="eastAsia"/>
          <w:szCs w:val="21"/>
        </w:rPr>
        <w:t>を行ったとき</w:t>
      </w:r>
      <w:r w:rsidR="00AA74A5">
        <w:rPr>
          <w:rFonts w:hint="eastAsia"/>
          <w:szCs w:val="21"/>
        </w:rPr>
        <w:t>。</w:t>
      </w:r>
    </w:p>
    <w:p w14:paraId="2920AB37" w14:textId="77777777" w:rsidR="00D517E1" w:rsidRDefault="00EB74B0" w:rsidP="0011458C">
      <w:pPr>
        <w:ind w:firstLineChars="200" w:firstLine="420"/>
      </w:pPr>
      <w:r>
        <w:rPr>
          <w:rFonts w:hint="eastAsia"/>
          <w:szCs w:val="21"/>
        </w:rPr>
        <w:t>ク</w:t>
      </w:r>
      <w:r>
        <w:rPr>
          <w:szCs w:val="21"/>
        </w:rPr>
        <w:t xml:space="preserve">　</w:t>
      </w:r>
      <w:r w:rsidR="008B0BB2">
        <w:rPr>
          <w:rFonts w:hint="eastAsia"/>
          <w:szCs w:val="21"/>
        </w:rPr>
        <w:t>入札書の記載金額を加除訂正した入札</w:t>
      </w:r>
    </w:p>
    <w:p w14:paraId="65551998" w14:textId="77777777" w:rsidR="002C0A28" w:rsidRPr="00D517E1" w:rsidRDefault="0011458C" w:rsidP="00D517E1">
      <w:pPr>
        <w:ind w:firstLineChars="100" w:firstLine="210"/>
      </w:pPr>
      <w:r>
        <w:rPr>
          <w:rFonts w:hint="eastAsia"/>
          <w:szCs w:val="21"/>
        </w:rPr>
        <w:t>⑸</w:t>
      </w:r>
      <w:r>
        <w:rPr>
          <w:szCs w:val="21"/>
        </w:rPr>
        <w:t xml:space="preserve">　</w:t>
      </w:r>
      <w:r w:rsidR="002C0A28">
        <w:rPr>
          <w:rFonts w:hint="eastAsia"/>
          <w:szCs w:val="21"/>
        </w:rPr>
        <w:t>落札者の決定方法</w:t>
      </w:r>
    </w:p>
    <w:p w14:paraId="0CC3DA67" w14:textId="77777777" w:rsidR="00D517E1" w:rsidRDefault="00B7228F" w:rsidP="0011458C">
      <w:pPr>
        <w:ind w:left="425" w:firstLineChars="100" w:firstLine="210"/>
        <w:rPr>
          <w:szCs w:val="21"/>
        </w:rPr>
      </w:pPr>
      <w:r>
        <w:rPr>
          <w:rFonts w:hint="eastAsia"/>
          <w:szCs w:val="21"/>
        </w:rPr>
        <w:t>公益</w:t>
      </w:r>
      <w:r w:rsidR="00855025">
        <w:rPr>
          <w:rFonts w:hint="eastAsia"/>
          <w:szCs w:val="21"/>
        </w:rPr>
        <w:t>財団法人日本消防協会</w:t>
      </w:r>
      <w:r w:rsidR="005D47DA">
        <w:rPr>
          <w:rFonts w:hint="eastAsia"/>
          <w:szCs w:val="21"/>
        </w:rPr>
        <w:t>（以下「協会」という</w:t>
      </w:r>
      <w:r w:rsidR="00417B6C">
        <w:rPr>
          <w:rFonts w:hint="eastAsia"/>
          <w:szCs w:val="21"/>
        </w:rPr>
        <w:t>。</w:t>
      </w:r>
      <w:r w:rsidR="005D47DA">
        <w:rPr>
          <w:rFonts w:hint="eastAsia"/>
          <w:szCs w:val="21"/>
        </w:rPr>
        <w:t>）が、</w:t>
      </w:r>
      <w:r w:rsidR="00855025">
        <w:rPr>
          <w:rFonts w:hint="eastAsia"/>
          <w:szCs w:val="21"/>
        </w:rPr>
        <w:t>設定した予定価格の制限の範</w:t>
      </w:r>
      <w:r w:rsidR="00855025" w:rsidRPr="00353EA0">
        <w:rPr>
          <w:rFonts w:hint="eastAsia"/>
        </w:rPr>
        <w:t>囲内で、最低価格をもって有効な入札を行った者を落札者とする。</w:t>
      </w:r>
    </w:p>
    <w:p w14:paraId="509E5066" w14:textId="600AE21F" w:rsidR="00D24D48" w:rsidRDefault="0011458C" w:rsidP="00D517E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⑹</w:t>
      </w:r>
      <w:r>
        <w:rPr>
          <w:szCs w:val="21"/>
        </w:rPr>
        <w:t xml:space="preserve">　</w:t>
      </w:r>
      <w:r w:rsidR="00D24D48">
        <w:rPr>
          <w:rFonts w:hint="eastAsia"/>
          <w:szCs w:val="21"/>
        </w:rPr>
        <w:t>開札</w:t>
      </w:r>
    </w:p>
    <w:p w14:paraId="647F2E9F" w14:textId="126BAD15" w:rsidR="00D24D48" w:rsidRDefault="0011458C" w:rsidP="009B0BEF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EB74B0">
        <w:rPr>
          <w:rFonts w:hint="eastAsia"/>
          <w:szCs w:val="21"/>
        </w:rPr>
        <w:t>ア</w:t>
      </w:r>
      <w:r w:rsidR="00EB74B0">
        <w:rPr>
          <w:szCs w:val="21"/>
        </w:rPr>
        <w:t xml:space="preserve">　</w:t>
      </w:r>
      <w:r w:rsidR="00D24D48">
        <w:rPr>
          <w:rFonts w:hint="eastAsia"/>
          <w:szCs w:val="21"/>
        </w:rPr>
        <w:t>入札者又はその代理人は、</w:t>
      </w:r>
      <w:r w:rsidR="00C67C2C">
        <w:rPr>
          <w:rFonts w:hint="eastAsia"/>
          <w:szCs w:val="21"/>
        </w:rPr>
        <w:t>入札</w:t>
      </w:r>
      <w:r w:rsidR="00D24D48">
        <w:rPr>
          <w:rFonts w:hint="eastAsia"/>
          <w:szCs w:val="21"/>
        </w:rPr>
        <w:t>時刻後に開札会場に入場することはできない。</w:t>
      </w:r>
    </w:p>
    <w:p w14:paraId="7E2C743B" w14:textId="1E2DFFB9" w:rsidR="00D24D48" w:rsidRPr="00CD0987" w:rsidRDefault="00EB74B0" w:rsidP="0011458C">
      <w:pPr>
        <w:ind w:leftChars="200" w:left="630" w:hangingChars="100" w:hanging="210"/>
      </w:pPr>
      <w:r>
        <w:rPr>
          <w:rFonts w:hint="eastAsia"/>
        </w:rPr>
        <w:t>イ</w:t>
      </w:r>
      <w:r>
        <w:t xml:space="preserve">　</w:t>
      </w:r>
      <w:r w:rsidR="00113548">
        <w:rPr>
          <w:rFonts w:hint="eastAsia"/>
        </w:rPr>
        <w:t>入札者又は</w:t>
      </w:r>
      <w:r w:rsidR="00D24D48">
        <w:rPr>
          <w:rFonts w:hint="eastAsia"/>
        </w:rPr>
        <w:t>その代理人は、</w:t>
      </w:r>
      <w:r w:rsidR="00C67C2C">
        <w:rPr>
          <w:rFonts w:hint="eastAsia"/>
        </w:rPr>
        <w:t>入札</w:t>
      </w:r>
      <w:r w:rsidR="00D24D48">
        <w:rPr>
          <w:rFonts w:hint="eastAsia"/>
        </w:rPr>
        <w:t>会場に入場するときは、</w:t>
      </w:r>
      <w:r w:rsidR="00C67C2C">
        <w:rPr>
          <w:rFonts w:hint="eastAsia"/>
        </w:rPr>
        <w:t>入札</w:t>
      </w:r>
      <w:r w:rsidR="00D24D48">
        <w:rPr>
          <w:rFonts w:hint="eastAsia"/>
        </w:rPr>
        <w:t>関係職員に身分</w:t>
      </w:r>
      <w:r w:rsidR="00D24D48" w:rsidRPr="00CD0987">
        <w:rPr>
          <w:rFonts w:hint="eastAsia"/>
        </w:rPr>
        <w:t>証明書を提示し、又は入札権限に係る委任状を提示しなければならない。</w:t>
      </w:r>
    </w:p>
    <w:p w14:paraId="49585242" w14:textId="77777777" w:rsidR="00645623" w:rsidRDefault="00EB74B0" w:rsidP="00645623">
      <w:pPr>
        <w:ind w:firstLineChars="200" w:firstLine="420"/>
      </w:pPr>
      <w:r>
        <w:rPr>
          <w:rFonts w:hint="eastAsia"/>
        </w:rPr>
        <w:t>ウ</w:t>
      </w:r>
      <w:r>
        <w:t xml:space="preserve">　</w:t>
      </w:r>
      <w:r w:rsidR="00FE205E">
        <w:rPr>
          <w:rFonts w:hint="eastAsia"/>
        </w:rPr>
        <w:t>入札者又はその代理人</w:t>
      </w:r>
      <w:r w:rsidR="00D24D48">
        <w:rPr>
          <w:rFonts w:hint="eastAsia"/>
        </w:rPr>
        <w:t>を立ち</w:t>
      </w:r>
      <w:r w:rsidR="00BB437F">
        <w:rPr>
          <w:rFonts w:hint="eastAsia"/>
        </w:rPr>
        <w:t>会</w:t>
      </w:r>
      <w:r w:rsidR="00D24D48">
        <w:rPr>
          <w:rFonts w:hint="eastAsia"/>
        </w:rPr>
        <w:t>わせて行う。ただし、入札者又はその代理人が</w:t>
      </w:r>
      <w:r w:rsidR="00D24D48" w:rsidRPr="00CD0987">
        <w:rPr>
          <w:rFonts w:hint="eastAsia"/>
        </w:rPr>
        <w:t>立</w:t>
      </w:r>
    </w:p>
    <w:p w14:paraId="0A73FFE9" w14:textId="54914928" w:rsidR="00D24D48" w:rsidRDefault="00D24D48" w:rsidP="00645623">
      <w:pPr>
        <w:ind w:firstLineChars="300" w:firstLine="630"/>
      </w:pPr>
      <w:r w:rsidRPr="00CD0987">
        <w:rPr>
          <w:rFonts w:hint="eastAsia"/>
        </w:rPr>
        <w:t>ち会わない場合は、入札事務に関係のない職員を立ち</w:t>
      </w:r>
      <w:r w:rsidR="00BB437F">
        <w:rPr>
          <w:rFonts w:hint="eastAsia"/>
        </w:rPr>
        <w:t>会</w:t>
      </w:r>
      <w:r w:rsidRPr="00CD0987">
        <w:rPr>
          <w:rFonts w:hint="eastAsia"/>
        </w:rPr>
        <w:t>わせて行う。</w:t>
      </w:r>
    </w:p>
    <w:p w14:paraId="44B0144C" w14:textId="77777777" w:rsidR="00070167" w:rsidRDefault="00070167" w:rsidP="00645623">
      <w:pPr>
        <w:ind w:firstLineChars="300" w:firstLine="630"/>
      </w:pPr>
    </w:p>
    <w:p w14:paraId="1F2D4684" w14:textId="77777777" w:rsidR="001234FC" w:rsidRDefault="0011458C" w:rsidP="0011458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lastRenderedPageBreak/>
        <w:t xml:space="preserve">⑺　</w:t>
      </w:r>
      <w:r w:rsidR="001234FC">
        <w:rPr>
          <w:rFonts w:hint="eastAsia"/>
          <w:szCs w:val="21"/>
        </w:rPr>
        <w:t>再度入札</w:t>
      </w:r>
    </w:p>
    <w:p w14:paraId="26F70AA0" w14:textId="004B2AB7" w:rsidR="001234FC" w:rsidRPr="00CD0987" w:rsidRDefault="001234FC" w:rsidP="0011458C">
      <w:pPr>
        <w:ind w:left="420" w:hangingChars="200" w:hanging="420"/>
      </w:pPr>
      <w:r>
        <w:rPr>
          <w:rFonts w:hint="eastAsia"/>
          <w:szCs w:val="21"/>
        </w:rPr>
        <w:t xml:space="preserve">   </w:t>
      </w:r>
      <w:r w:rsidR="0011458C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開札</w:t>
      </w:r>
      <w:r w:rsidR="00061879">
        <w:rPr>
          <w:rFonts w:hint="eastAsia"/>
          <w:szCs w:val="21"/>
        </w:rPr>
        <w:t>後、各人の入札のうち、</w:t>
      </w:r>
      <w:r>
        <w:rPr>
          <w:rFonts w:hint="eastAsia"/>
          <w:szCs w:val="21"/>
        </w:rPr>
        <w:t>予定価格</w:t>
      </w:r>
      <w:r w:rsidR="00855025">
        <w:rPr>
          <w:rFonts w:hint="eastAsia"/>
          <w:szCs w:val="21"/>
        </w:rPr>
        <w:t>の制限</w:t>
      </w:r>
      <w:r w:rsidR="00061879">
        <w:rPr>
          <w:rFonts w:hint="eastAsia"/>
          <w:szCs w:val="21"/>
        </w:rPr>
        <w:t>の範囲内</w:t>
      </w:r>
      <w:r w:rsidRPr="00CD0987">
        <w:rPr>
          <w:rFonts w:hint="eastAsia"/>
        </w:rPr>
        <w:t>の入札がないときは</w:t>
      </w:r>
      <w:r w:rsidR="00061879">
        <w:rPr>
          <w:rFonts w:hint="eastAsia"/>
        </w:rPr>
        <w:t>、</w:t>
      </w:r>
      <w:r w:rsidRPr="00CD0987">
        <w:rPr>
          <w:rFonts w:hint="eastAsia"/>
        </w:rPr>
        <w:t>直ちに再度の入札を行う。</w:t>
      </w:r>
    </w:p>
    <w:p w14:paraId="6E5F5957" w14:textId="77777777" w:rsidR="00D53FF1" w:rsidRDefault="0011458C" w:rsidP="003C4010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⑻　</w:t>
      </w:r>
      <w:r w:rsidR="00D53FF1">
        <w:rPr>
          <w:rFonts w:hint="eastAsia"/>
          <w:szCs w:val="21"/>
        </w:rPr>
        <w:t>入札執行回数</w:t>
      </w:r>
    </w:p>
    <w:p w14:paraId="5AF347CE" w14:textId="14386EB7" w:rsidR="00D53FF1" w:rsidRDefault="00D53FF1" w:rsidP="00B50F1E">
      <w:pPr>
        <w:ind w:left="420" w:hangingChars="200" w:hanging="420"/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執行回数は、３回を限度と</w:t>
      </w:r>
      <w:r w:rsidR="008A0763">
        <w:rPr>
          <w:rFonts w:hint="eastAsia"/>
          <w:szCs w:val="21"/>
        </w:rPr>
        <w:t>し、</w:t>
      </w:r>
      <w:r>
        <w:rPr>
          <w:rFonts w:hint="eastAsia"/>
          <w:szCs w:val="21"/>
        </w:rPr>
        <w:t>予定価格の制限</w:t>
      </w:r>
      <w:r w:rsidR="008A0763">
        <w:rPr>
          <w:rFonts w:hint="eastAsia"/>
          <w:szCs w:val="21"/>
        </w:rPr>
        <w:t>の範囲内の</w:t>
      </w:r>
      <w:r>
        <w:rPr>
          <w:rFonts w:hint="eastAsia"/>
        </w:rPr>
        <w:t>入札がないときは、最低価格入札者と</w:t>
      </w:r>
      <w:r w:rsidR="008A0763">
        <w:rPr>
          <w:rFonts w:hint="eastAsia"/>
        </w:rPr>
        <w:t>協議することとするが、さらに不調となった場合は後日改めて入札を行う</w:t>
      </w:r>
      <w:r>
        <w:rPr>
          <w:rFonts w:hint="eastAsia"/>
        </w:rPr>
        <w:t>。</w:t>
      </w:r>
    </w:p>
    <w:p w14:paraId="42168493" w14:textId="77777777" w:rsidR="004F4F42" w:rsidRDefault="0011458C" w:rsidP="003C4010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⑼</w:t>
      </w:r>
      <w:r>
        <w:rPr>
          <w:szCs w:val="21"/>
        </w:rPr>
        <w:t xml:space="preserve">　</w:t>
      </w:r>
      <w:r w:rsidR="00EA6240">
        <w:rPr>
          <w:rFonts w:hint="eastAsia"/>
          <w:szCs w:val="21"/>
        </w:rPr>
        <w:t>同価入札</w:t>
      </w:r>
    </w:p>
    <w:p w14:paraId="74E8D3F7" w14:textId="53FC14E8" w:rsidR="00EA6240" w:rsidRDefault="00EA6240" w:rsidP="00B50F1E">
      <w:pPr>
        <w:ind w:left="420" w:hangingChars="200" w:hanging="420"/>
        <w:rPr>
          <w:szCs w:val="21"/>
        </w:rPr>
      </w:pPr>
      <w:r>
        <w:rPr>
          <w:rFonts w:hint="eastAsia"/>
          <w:szCs w:val="21"/>
        </w:rPr>
        <w:t xml:space="preserve">    </w:t>
      </w:r>
      <w:r w:rsidR="0011458C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落札となるべき同価格の入札をした者が２人以上あるときは、直ちに当該入札</w:t>
      </w:r>
      <w:r w:rsidR="0011458C"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をした者にくじを引かせて落札者を決める。</w:t>
      </w:r>
    </w:p>
    <w:p w14:paraId="23189F65" w14:textId="724C078C" w:rsidR="00D53FF1" w:rsidRPr="00353EA0" w:rsidRDefault="0011458C" w:rsidP="00B50F1E">
      <w:pPr>
        <w:ind w:left="420" w:hangingChars="200" w:hanging="420"/>
      </w:pPr>
      <w:r>
        <w:rPr>
          <w:rFonts w:hint="eastAsia"/>
          <w:szCs w:val="21"/>
        </w:rPr>
        <w:t xml:space="preserve">　⑽</w:t>
      </w:r>
      <w:r>
        <w:rPr>
          <w:szCs w:val="21"/>
        </w:rPr>
        <w:t xml:space="preserve">　</w:t>
      </w:r>
      <w:r w:rsidR="00D53FF1">
        <w:rPr>
          <w:rFonts w:hint="eastAsia"/>
          <w:szCs w:val="21"/>
        </w:rPr>
        <w:t>落札者が契約担当者の定める期日までに契約締結をしない場合は</w:t>
      </w:r>
      <w:r w:rsidR="008A0763">
        <w:rPr>
          <w:rFonts w:hint="eastAsia"/>
          <w:szCs w:val="21"/>
        </w:rPr>
        <w:t>、</w:t>
      </w:r>
      <w:r w:rsidR="00D53FF1">
        <w:rPr>
          <w:rFonts w:hint="eastAsia"/>
          <w:szCs w:val="21"/>
        </w:rPr>
        <w:t>落札決定を取</w:t>
      </w:r>
      <w:r w:rsidR="00D53FF1" w:rsidRPr="00353EA0">
        <w:rPr>
          <w:rFonts w:hint="eastAsia"/>
        </w:rPr>
        <w:t>り消すものとする。</w:t>
      </w:r>
    </w:p>
    <w:p w14:paraId="02A7B87E" w14:textId="77777777" w:rsidR="000F2B1A" w:rsidRDefault="0011458C" w:rsidP="003C4010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⑾</w:t>
      </w:r>
      <w:r>
        <w:rPr>
          <w:szCs w:val="21"/>
        </w:rPr>
        <w:t xml:space="preserve">　</w:t>
      </w:r>
      <w:r w:rsidR="000F2B1A">
        <w:rPr>
          <w:rFonts w:hint="eastAsia"/>
          <w:szCs w:val="21"/>
        </w:rPr>
        <w:t>保証金に関する事項</w:t>
      </w:r>
    </w:p>
    <w:p w14:paraId="775D623B" w14:textId="77777777" w:rsidR="000F2B1A" w:rsidRDefault="000F2B1A" w:rsidP="000F2B1A">
      <w:pPr>
        <w:rPr>
          <w:szCs w:val="21"/>
        </w:rPr>
      </w:pPr>
      <w:r>
        <w:rPr>
          <w:rFonts w:hint="eastAsia"/>
          <w:szCs w:val="21"/>
        </w:rPr>
        <w:t xml:space="preserve">     </w:t>
      </w:r>
      <w:r w:rsidR="002C16CD">
        <w:rPr>
          <w:rFonts w:hint="eastAsia"/>
          <w:szCs w:val="21"/>
        </w:rPr>
        <w:t xml:space="preserve"> </w:t>
      </w:r>
      <w:r w:rsidR="005D47DA">
        <w:rPr>
          <w:rFonts w:hint="eastAsia"/>
          <w:szCs w:val="21"/>
        </w:rPr>
        <w:t>入札保証金及び契約保証金は、免除とする</w:t>
      </w:r>
      <w:r>
        <w:rPr>
          <w:rFonts w:hint="eastAsia"/>
          <w:szCs w:val="21"/>
        </w:rPr>
        <w:t>。</w:t>
      </w:r>
    </w:p>
    <w:p w14:paraId="52BAC857" w14:textId="77A34432" w:rsidR="00D24D48" w:rsidRDefault="0011458C" w:rsidP="005347F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182788">
        <w:rPr>
          <w:rFonts w:hint="eastAsia"/>
          <w:szCs w:val="21"/>
        </w:rPr>
        <w:t>⑿</w:t>
      </w:r>
      <w:r>
        <w:rPr>
          <w:szCs w:val="21"/>
        </w:rPr>
        <w:t xml:space="preserve">　</w:t>
      </w:r>
      <w:r w:rsidR="00D24D48">
        <w:rPr>
          <w:rFonts w:hint="eastAsia"/>
          <w:szCs w:val="21"/>
        </w:rPr>
        <w:t>契約書作成の要否</w:t>
      </w:r>
    </w:p>
    <w:p w14:paraId="62A49123" w14:textId="38BA0E73" w:rsidR="00D24D48" w:rsidRDefault="00D24D48" w:rsidP="005347F3">
      <w:pPr>
        <w:rPr>
          <w:szCs w:val="21"/>
        </w:rPr>
      </w:pPr>
      <w:r>
        <w:rPr>
          <w:rFonts w:hint="eastAsia"/>
          <w:szCs w:val="21"/>
        </w:rPr>
        <w:t xml:space="preserve">　　　契約の締結に</w:t>
      </w:r>
      <w:r w:rsidR="00C818D9">
        <w:rPr>
          <w:rFonts w:hint="eastAsia"/>
          <w:szCs w:val="21"/>
        </w:rPr>
        <w:t>当</w:t>
      </w:r>
      <w:r>
        <w:rPr>
          <w:rFonts w:hint="eastAsia"/>
          <w:szCs w:val="21"/>
        </w:rPr>
        <w:t>たっては、契約書を作成する。</w:t>
      </w:r>
    </w:p>
    <w:p w14:paraId="5E60DC41" w14:textId="77B8F394" w:rsidR="00A82B40" w:rsidRDefault="0011458C" w:rsidP="005347F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182788">
        <w:rPr>
          <w:rFonts w:hint="eastAsia"/>
          <w:szCs w:val="21"/>
        </w:rPr>
        <w:t>⒀</w:t>
      </w:r>
      <w:r>
        <w:rPr>
          <w:szCs w:val="21"/>
        </w:rPr>
        <w:t xml:space="preserve">　</w:t>
      </w:r>
      <w:r w:rsidR="00A82B40">
        <w:rPr>
          <w:rFonts w:hint="eastAsia"/>
          <w:szCs w:val="21"/>
        </w:rPr>
        <w:t>契約手続きにおいて使用する言語及び通貨</w:t>
      </w:r>
    </w:p>
    <w:p w14:paraId="44EEA312" w14:textId="77777777" w:rsidR="00A82B40" w:rsidRDefault="0011458C" w:rsidP="005347F3">
      <w:pPr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A82B40">
        <w:rPr>
          <w:rFonts w:hint="eastAsia"/>
          <w:szCs w:val="21"/>
        </w:rPr>
        <w:t>日本語及び日本国通貨</w:t>
      </w:r>
      <w:r w:rsidR="005D47DA">
        <w:rPr>
          <w:rFonts w:hint="eastAsia"/>
          <w:szCs w:val="21"/>
        </w:rPr>
        <w:t>とする。</w:t>
      </w:r>
    </w:p>
    <w:p w14:paraId="11F2D43D" w14:textId="24C75FA5" w:rsidR="00A82B40" w:rsidRDefault="0011458C" w:rsidP="005347F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182788">
        <w:rPr>
          <w:rFonts w:hint="eastAsia"/>
          <w:szCs w:val="21"/>
        </w:rPr>
        <w:t>⒁</w:t>
      </w:r>
      <w:r>
        <w:rPr>
          <w:szCs w:val="21"/>
        </w:rPr>
        <w:t xml:space="preserve">　</w:t>
      </w:r>
      <w:r w:rsidR="00A82B40">
        <w:rPr>
          <w:rFonts w:hint="eastAsia"/>
          <w:szCs w:val="21"/>
        </w:rPr>
        <w:t>入札者に要求される事項</w:t>
      </w:r>
    </w:p>
    <w:p w14:paraId="2BC4F4D0" w14:textId="77777777" w:rsidR="00A82B40" w:rsidRPr="00353EA0" w:rsidRDefault="005D47DA" w:rsidP="00B50F1E">
      <w:pPr>
        <w:ind w:left="420" w:hangingChars="200" w:hanging="420"/>
      </w:pPr>
      <w:r>
        <w:rPr>
          <w:rFonts w:hint="eastAsia"/>
          <w:szCs w:val="21"/>
        </w:rPr>
        <w:t xml:space="preserve">　　　入札者は、開札日までの間において、協会</w:t>
      </w:r>
      <w:r w:rsidR="00A82B40">
        <w:rPr>
          <w:rFonts w:hint="eastAsia"/>
          <w:szCs w:val="21"/>
        </w:rPr>
        <w:t>から提出書類に関して説明を求められ</w:t>
      </w:r>
      <w:r w:rsidR="00A82B40" w:rsidRPr="00353EA0">
        <w:rPr>
          <w:rFonts w:hint="eastAsia"/>
        </w:rPr>
        <w:t>た場合は、それに応じなければならない。</w:t>
      </w:r>
    </w:p>
    <w:p w14:paraId="3DF0A26F" w14:textId="4E448FB7" w:rsidR="00D24D48" w:rsidRDefault="0011458C" w:rsidP="005347F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182788">
        <w:rPr>
          <w:rFonts w:hint="eastAsia"/>
          <w:szCs w:val="21"/>
        </w:rPr>
        <w:t>⒂</w:t>
      </w:r>
      <w:r>
        <w:rPr>
          <w:szCs w:val="21"/>
        </w:rPr>
        <w:t xml:space="preserve">　</w:t>
      </w:r>
      <w:r w:rsidR="00D24D48">
        <w:rPr>
          <w:rFonts w:hint="eastAsia"/>
          <w:szCs w:val="21"/>
        </w:rPr>
        <w:t>検査の方法</w:t>
      </w:r>
    </w:p>
    <w:p w14:paraId="5394521E" w14:textId="77777777" w:rsidR="00D24D48" w:rsidRDefault="00D24D48" w:rsidP="005347F3">
      <w:pPr>
        <w:rPr>
          <w:szCs w:val="21"/>
        </w:rPr>
      </w:pPr>
      <w:r>
        <w:rPr>
          <w:rFonts w:hint="eastAsia"/>
          <w:szCs w:val="21"/>
        </w:rPr>
        <w:t xml:space="preserve">　　　受注者立会いの下で発注者が行う</w:t>
      </w:r>
      <w:r w:rsidR="00A82B40">
        <w:rPr>
          <w:rFonts w:hint="eastAsia"/>
          <w:szCs w:val="21"/>
        </w:rPr>
        <w:t>。</w:t>
      </w:r>
    </w:p>
    <w:p w14:paraId="7C1F21E9" w14:textId="0F31FE2B" w:rsidR="00A82B40" w:rsidRDefault="0011458C" w:rsidP="005347F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182788">
        <w:rPr>
          <w:rFonts w:hint="eastAsia"/>
          <w:szCs w:val="21"/>
        </w:rPr>
        <w:t>⒃</w:t>
      </w:r>
      <w:r>
        <w:rPr>
          <w:szCs w:val="21"/>
        </w:rPr>
        <w:t xml:space="preserve">　</w:t>
      </w:r>
      <w:r w:rsidR="00A82B40">
        <w:rPr>
          <w:rFonts w:hint="eastAsia"/>
          <w:szCs w:val="21"/>
        </w:rPr>
        <w:t>支払方法</w:t>
      </w:r>
    </w:p>
    <w:p w14:paraId="5164DFC1" w14:textId="4B7C47D4" w:rsidR="00A82B40" w:rsidRDefault="00A82B40" w:rsidP="005347F3">
      <w:pPr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8A0763">
        <w:rPr>
          <w:rFonts w:hint="eastAsia"/>
          <w:szCs w:val="21"/>
        </w:rPr>
        <w:t>業務履行</w:t>
      </w:r>
      <w:r>
        <w:rPr>
          <w:rFonts w:hint="eastAsia"/>
          <w:szCs w:val="21"/>
        </w:rPr>
        <w:t>後、</w:t>
      </w:r>
      <w:r w:rsidR="008A0763">
        <w:rPr>
          <w:rFonts w:hint="eastAsia"/>
          <w:szCs w:val="21"/>
        </w:rPr>
        <w:t>協会が</w:t>
      </w:r>
      <w:r>
        <w:rPr>
          <w:rFonts w:hint="eastAsia"/>
          <w:szCs w:val="21"/>
        </w:rPr>
        <w:t>請求書を受領</w:t>
      </w:r>
      <w:r w:rsidR="008A0763">
        <w:rPr>
          <w:rFonts w:hint="eastAsia"/>
          <w:szCs w:val="21"/>
        </w:rPr>
        <w:t>した日か</w:t>
      </w:r>
      <w:r>
        <w:rPr>
          <w:rFonts w:hint="eastAsia"/>
          <w:szCs w:val="21"/>
        </w:rPr>
        <w:t>ら</w:t>
      </w:r>
      <w:r w:rsidR="008A0763">
        <w:rPr>
          <w:rFonts w:hint="eastAsia"/>
          <w:szCs w:val="21"/>
        </w:rPr>
        <w:t>起算して３０日</w:t>
      </w:r>
      <w:r>
        <w:rPr>
          <w:rFonts w:hint="eastAsia"/>
          <w:szCs w:val="21"/>
        </w:rPr>
        <w:t>以内に支払う。</w:t>
      </w:r>
    </w:p>
    <w:p w14:paraId="25E8CF8C" w14:textId="77777777" w:rsidR="00D24D48" w:rsidRDefault="00D24D48" w:rsidP="005347F3">
      <w:pPr>
        <w:rPr>
          <w:szCs w:val="21"/>
        </w:rPr>
      </w:pPr>
    </w:p>
    <w:p w14:paraId="6F6EFEEE" w14:textId="77777777" w:rsidR="00B03040" w:rsidRDefault="00D66747" w:rsidP="005347F3">
      <w:pPr>
        <w:rPr>
          <w:szCs w:val="21"/>
        </w:rPr>
      </w:pPr>
      <w:r>
        <w:rPr>
          <w:rFonts w:hint="eastAsia"/>
          <w:szCs w:val="21"/>
        </w:rPr>
        <w:t>３</w:t>
      </w:r>
      <w:r w:rsidR="00D517E1">
        <w:rPr>
          <w:rFonts w:hint="eastAsia"/>
          <w:szCs w:val="21"/>
        </w:rPr>
        <w:t xml:space="preserve">　</w:t>
      </w:r>
      <w:r w:rsidR="00B03040">
        <w:rPr>
          <w:rFonts w:hint="eastAsia"/>
          <w:szCs w:val="21"/>
        </w:rPr>
        <w:t>競争に参加する者に必要な資格に関する事項等</w:t>
      </w:r>
    </w:p>
    <w:p w14:paraId="7244102D" w14:textId="77777777" w:rsidR="00C818D9" w:rsidRDefault="0011458C" w:rsidP="00B50F1E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⑴　</w:t>
      </w:r>
      <w:r w:rsidR="00B03040">
        <w:rPr>
          <w:rFonts w:hint="eastAsia"/>
          <w:szCs w:val="21"/>
        </w:rPr>
        <w:t>予算決算及び会計令第７０条及び第７１条の規定に該当しない者</w:t>
      </w:r>
    </w:p>
    <w:p w14:paraId="1036DED5" w14:textId="44C91C00" w:rsidR="00B03040" w:rsidRDefault="00B03040" w:rsidP="00C818D9">
      <w:pPr>
        <w:ind w:leftChars="200" w:left="420" w:firstLineChars="100" w:firstLine="210"/>
        <w:rPr>
          <w:szCs w:val="21"/>
        </w:rPr>
      </w:pPr>
      <w:r>
        <w:rPr>
          <w:rFonts w:hint="eastAsia"/>
          <w:szCs w:val="21"/>
        </w:rPr>
        <w:t>なお、未成年者、被保佐人又は被補助人であって、契約締結のために必要な同意を得ている者は、同令第７０条中、特別な理由がある場合に該当する</w:t>
      </w:r>
      <w:r w:rsidR="00C64A2D">
        <w:rPr>
          <w:rFonts w:hint="eastAsia"/>
          <w:szCs w:val="21"/>
        </w:rPr>
        <w:t>。</w:t>
      </w:r>
    </w:p>
    <w:p w14:paraId="240F5A49" w14:textId="649FB27D" w:rsidR="00982D0D" w:rsidRDefault="0011458C" w:rsidP="0011458C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⑵　</w:t>
      </w:r>
      <w:r w:rsidR="00CB3B14">
        <w:rPr>
          <w:rFonts w:hint="eastAsia"/>
          <w:szCs w:val="21"/>
        </w:rPr>
        <w:t>全省庁統一資格「物品の製造」、</w:t>
      </w:r>
      <w:r w:rsidR="00C64A2D">
        <w:rPr>
          <w:rFonts w:hint="eastAsia"/>
          <w:szCs w:val="21"/>
        </w:rPr>
        <w:t>「物品の販売」</w:t>
      </w:r>
      <w:r w:rsidR="00CB3B14">
        <w:rPr>
          <w:rFonts w:hint="eastAsia"/>
          <w:szCs w:val="21"/>
        </w:rPr>
        <w:t>又は「役務の提供等」</w:t>
      </w:r>
      <w:r w:rsidR="00C64A2D">
        <w:rPr>
          <w:rFonts w:hint="eastAsia"/>
          <w:szCs w:val="21"/>
        </w:rPr>
        <w:t>の</w:t>
      </w:r>
      <w:r w:rsidR="00EA25BC">
        <w:rPr>
          <w:szCs w:val="21"/>
        </w:rPr>
        <w:t>Ｄ</w:t>
      </w:r>
      <w:r w:rsidR="00C64A2D">
        <w:rPr>
          <w:rFonts w:hint="eastAsia"/>
          <w:szCs w:val="21"/>
        </w:rPr>
        <w:t>等級以上</w:t>
      </w:r>
      <w:r w:rsidR="00EA25BC">
        <w:rPr>
          <w:rFonts w:hint="eastAsia"/>
          <w:szCs w:val="21"/>
        </w:rPr>
        <w:t>に格付けされ</w:t>
      </w:r>
      <w:r w:rsidR="00EA25BC">
        <w:rPr>
          <w:szCs w:val="21"/>
        </w:rPr>
        <w:t>、関東・甲信越地域の競争参加資格を有する者</w:t>
      </w:r>
    </w:p>
    <w:p w14:paraId="7C07723D" w14:textId="77777777" w:rsidR="00C64A2D" w:rsidRDefault="007D6D2C" w:rsidP="00C64A2D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11458C">
        <w:rPr>
          <w:rFonts w:hint="eastAsia"/>
          <w:szCs w:val="21"/>
        </w:rPr>
        <w:t>⑶</w:t>
      </w:r>
      <w:r w:rsidR="0011458C">
        <w:rPr>
          <w:szCs w:val="21"/>
        </w:rPr>
        <w:t xml:space="preserve">　</w:t>
      </w:r>
      <w:r>
        <w:rPr>
          <w:rFonts w:hint="eastAsia"/>
          <w:szCs w:val="21"/>
        </w:rPr>
        <w:t>この競争入札に参加を希望する者は、必要書類を提出すること。</w:t>
      </w:r>
    </w:p>
    <w:p w14:paraId="44B6988E" w14:textId="78AD06C4" w:rsidR="007D6D2C" w:rsidRDefault="00EB74B0" w:rsidP="00C64A2D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 xml:space="preserve">　　ア</w:t>
      </w:r>
      <w:r>
        <w:rPr>
          <w:szCs w:val="21"/>
        </w:rPr>
        <w:t xml:space="preserve">　</w:t>
      </w:r>
      <w:r w:rsidR="00EA25BC">
        <w:rPr>
          <w:rFonts w:hint="eastAsia"/>
          <w:szCs w:val="21"/>
        </w:rPr>
        <w:t>提出場所　東京都港区</w:t>
      </w:r>
      <w:r w:rsidR="00AB6391">
        <w:rPr>
          <w:rFonts w:hint="eastAsia"/>
          <w:szCs w:val="21"/>
        </w:rPr>
        <w:t>虎ノ門二丁目９番１６号</w:t>
      </w:r>
      <w:r w:rsidR="007D6D2C">
        <w:rPr>
          <w:rFonts w:hint="eastAsia"/>
          <w:szCs w:val="21"/>
        </w:rPr>
        <w:t xml:space="preserve">　</w:t>
      </w:r>
      <w:r w:rsidR="00AB6391">
        <w:rPr>
          <w:rFonts w:hint="eastAsia"/>
          <w:szCs w:val="21"/>
        </w:rPr>
        <w:t>日本消防会館７</w:t>
      </w:r>
      <w:r w:rsidR="007D6D2C">
        <w:rPr>
          <w:rFonts w:hint="eastAsia"/>
          <w:szCs w:val="21"/>
        </w:rPr>
        <w:t>階</w:t>
      </w:r>
    </w:p>
    <w:p w14:paraId="2C0745F2" w14:textId="77777777" w:rsidR="007D6D2C" w:rsidRDefault="007D6D2C" w:rsidP="007D6D2C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 xml:space="preserve">　　　　</w:t>
      </w:r>
      <w:r w:rsidR="00D517E1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　　</w:t>
      </w:r>
      <w:r w:rsidR="00B7228F">
        <w:rPr>
          <w:rFonts w:hint="eastAsia"/>
          <w:szCs w:val="21"/>
        </w:rPr>
        <w:t>公益</w:t>
      </w:r>
      <w:r>
        <w:rPr>
          <w:rFonts w:hint="eastAsia"/>
          <w:szCs w:val="21"/>
        </w:rPr>
        <w:t>財団法人　日本消防協会</w:t>
      </w:r>
      <w:r w:rsidR="0049541A">
        <w:rPr>
          <w:rFonts w:hint="eastAsia"/>
          <w:szCs w:val="21"/>
        </w:rPr>
        <w:t xml:space="preserve">　</w:t>
      </w:r>
      <w:r w:rsidR="00542E58">
        <w:rPr>
          <w:rFonts w:hint="eastAsia"/>
        </w:rPr>
        <w:t>業務</w:t>
      </w:r>
      <w:r w:rsidR="00CB3B14">
        <w:rPr>
          <w:rFonts w:hint="eastAsia"/>
          <w:szCs w:val="21"/>
        </w:rPr>
        <w:t>部</w:t>
      </w:r>
    </w:p>
    <w:p w14:paraId="2E131DE5" w14:textId="3E17E604" w:rsidR="007D6D2C" w:rsidRDefault="00EB74B0" w:rsidP="007D6D2C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D517E1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イ</w:t>
      </w:r>
      <w:r>
        <w:rPr>
          <w:szCs w:val="21"/>
        </w:rPr>
        <w:t xml:space="preserve">　</w:t>
      </w:r>
      <w:r w:rsidR="00CB3B14">
        <w:rPr>
          <w:rFonts w:hint="eastAsia"/>
          <w:szCs w:val="21"/>
        </w:rPr>
        <w:t xml:space="preserve">提出期限　</w:t>
      </w:r>
      <w:r w:rsidR="004E52B7">
        <w:rPr>
          <w:rFonts w:hint="eastAsia"/>
        </w:rPr>
        <w:t>令和</w:t>
      </w:r>
      <w:r w:rsidR="00AB6391">
        <w:rPr>
          <w:rFonts w:hint="eastAsia"/>
        </w:rPr>
        <w:t>７</w:t>
      </w:r>
      <w:r w:rsidR="005E7DDE" w:rsidRPr="00FC2910">
        <w:rPr>
          <w:rFonts w:hint="eastAsia"/>
        </w:rPr>
        <w:t>年</w:t>
      </w:r>
      <w:r w:rsidR="0007422E">
        <w:rPr>
          <w:rFonts w:hint="eastAsia"/>
        </w:rPr>
        <w:t>１２</w:t>
      </w:r>
      <w:r w:rsidR="005E7DDE" w:rsidRPr="00E76D4B">
        <w:rPr>
          <w:rFonts w:hint="eastAsia"/>
        </w:rPr>
        <w:t>月</w:t>
      </w:r>
      <w:r w:rsidR="0007422E">
        <w:rPr>
          <w:rFonts w:hint="eastAsia"/>
        </w:rPr>
        <w:t>１５</w:t>
      </w:r>
      <w:r w:rsidR="002B2A7F" w:rsidRPr="00E76D4B">
        <w:t>日（</w:t>
      </w:r>
      <w:r w:rsidR="0007422E">
        <w:rPr>
          <w:rFonts w:hint="eastAsia"/>
        </w:rPr>
        <w:t>月</w:t>
      </w:r>
      <w:r w:rsidRPr="00E76D4B">
        <w:t>）</w:t>
      </w:r>
      <w:r w:rsidR="0019712F">
        <w:rPr>
          <w:rFonts w:hint="eastAsia"/>
        </w:rPr>
        <w:t>１７時００分</w:t>
      </w:r>
      <w:r w:rsidR="0019712F">
        <w:t>まで</w:t>
      </w:r>
    </w:p>
    <w:p w14:paraId="4D929540" w14:textId="2B688879" w:rsidR="00645623" w:rsidRDefault="00EB74B0" w:rsidP="007D6D2C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D517E1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ウ</w:t>
      </w:r>
      <w:r>
        <w:rPr>
          <w:szCs w:val="21"/>
        </w:rPr>
        <w:t xml:space="preserve">　</w:t>
      </w:r>
      <w:r w:rsidR="004E52B7">
        <w:rPr>
          <w:rFonts w:hint="eastAsia"/>
          <w:szCs w:val="21"/>
        </w:rPr>
        <w:t xml:space="preserve">提出書類　</w:t>
      </w:r>
      <w:r w:rsidR="00645623">
        <w:rPr>
          <w:rFonts w:hint="eastAsia"/>
          <w:szCs w:val="21"/>
        </w:rPr>
        <w:t>・入札申込書</w:t>
      </w:r>
    </w:p>
    <w:p w14:paraId="2E6EB0E3" w14:textId="5C589680" w:rsidR="007D6D2C" w:rsidRDefault="004E52B7" w:rsidP="00645623">
      <w:pPr>
        <w:ind w:leftChars="400" w:left="840" w:firstLineChars="500" w:firstLine="1050"/>
        <w:rPr>
          <w:szCs w:val="21"/>
        </w:rPr>
      </w:pPr>
      <w:r>
        <w:rPr>
          <w:rFonts w:hint="eastAsia"/>
          <w:szCs w:val="21"/>
        </w:rPr>
        <w:t>・上記⑵</w:t>
      </w:r>
      <w:r w:rsidR="007D6D2C">
        <w:rPr>
          <w:rFonts w:hint="eastAsia"/>
          <w:szCs w:val="21"/>
        </w:rPr>
        <w:t>の資格を有することを証明</w:t>
      </w:r>
      <w:r w:rsidR="00BB437F">
        <w:rPr>
          <w:rFonts w:hint="eastAsia"/>
          <w:szCs w:val="21"/>
        </w:rPr>
        <w:t>す</w:t>
      </w:r>
      <w:r w:rsidR="007D6D2C">
        <w:rPr>
          <w:rFonts w:hint="eastAsia"/>
          <w:szCs w:val="21"/>
        </w:rPr>
        <w:t>る書類</w:t>
      </w:r>
    </w:p>
    <w:p w14:paraId="6784AE02" w14:textId="77777777" w:rsidR="007D6D2C" w:rsidRDefault="007D6D2C" w:rsidP="007D6D2C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 xml:space="preserve">　　　　　　　　　・決算書、会社案内等経営状況を判断できるもの</w:t>
      </w:r>
    </w:p>
    <w:p w14:paraId="68146FBF" w14:textId="77777777" w:rsidR="007D6D2C" w:rsidRDefault="007D6D2C" w:rsidP="007D6D2C">
      <w:pPr>
        <w:ind w:left="840" w:hangingChars="400" w:hanging="840"/>
        <w:rPr>
          <w:szCs w:val="21"/>
        </w:rPr>
      </w:pPr>
      <w:r>
        <w:rPr>
          <w:rFonts w:hint="eastAsia"/>
          <w:szCs w:val="21"/>
        </w:rPr>
        <w:t xml:space="preserve">　　　　　　　　　　（ただし、外部に公表されているもので可）</w:t>
      </w:r>
    </w:p>
    <w:p w14:paraId="4246066F" w14:textId="3907D64F" w:rsidR="00A67696" w:rsidRDefault="00A67696" w:rsidP="0008178D">
      <w:pPr>
        <w:rPr>
          <w:szCs w:val="21"/>
        </w:rPr>
      </w:pPr>
    </w:p>
    <w:p w14:paraId="41C12BBB" w14:textId="77777777" w:rsidR="00D517E1" w:rsidRDefault="00D517E1" w:rsidP="0008178D">
      <w:pPr>
        <w:rPr>
          <w:szCs w:val="21"/>
        </w:rPr>
      </w:pPr>
      <w:r>
        <w:rPr>
          <w:rFonts w:hint="eastAsia"/>
          <w:szCs w:val="21"/>
        </w:rPr>
        <w:t xml:space="preserve">４　</w:t>
      </w:r>
      <w:r>
        <w:rPr>
          <w:szCs w:val="21"/>
        </w:rPr>
        <w:t>質疑</w:t>
      </w:r>
    </w:p>
    <w:p w14:paraId="265D7AFC" w14:textId="77777777" w:rsidR="0007422E" w:rsidRDefault="00D517E1" w:rsidP="00AB6391">
      <w:pPr>
        <w:ind w:left="420" w:hangingChars="200" w:hanging="420"/>
        <w:rPr>
          <w:szCs w:val="21"/>
        </w:rPr>
      </w:pPr>
      <w:r>
        <w:rPr>
          <w:rFonts w:hint="eastAsia"/>
          <w:szCs w:val="21"/>
        </w:rPr>
        <w:t xml:space="preserve">　</w:t>
      </w:r>
      <w:r w:rsidR="00355521">
        <w:rPr>
          <w:rFonts w:hint="eastAsia"/>
          <w:szCs w:val="21"/>
        </w:rPr>
        <w:t xml:space="preserve">　</w:t>
      </w:r>
      <w:r>
        <w:rPr>
          <w:szCs w:val="21"/>
        </w:rPr>
        <w:t>本件に関する質疑については</w:t>
      </w:r>
      <w:r w:rsidR="003B73A8">
        <w:rPr>
          <w:rFonts w:hint="eastAsia"/>
          <w:szCs w:val="21"/>
        </w:rPr>
        <w:t>、</w:t>
      </w:r>
      <w:r w:rsidR="003B73A8">
        <w:rPr>
          <w:szCs w:val="21"/>
        </w:rPr>
        <w:t>文書（ＦＡＸ、メールを含む</w:t>
      </w:r>
      <w:r w:rsidR="00355521">
        <w:rPr>
          <w:rFonts w:hint="eastAsia"/>
          <w:szCs w:val="21"/>
        </w:rPr>
        <w:t>。</w:t>
      </w:r>
      <w:r w:rsidR="003B73A8">
        <w:rPr>
          <w:szCs w:val="21"/>
        </w:rPr>
        <w:t>）</w:t>
      </w:r>
      <w:r w:rsidR="00355521">
        <w:rPr>
          <w:rFonts w:hint="eastAsia"/>
          <w:szCs w:val="21"/>
        </w:rPr>
        <w:t>で</w:t>
      </w:r>
      <w:r w:rsidR="003B73A8">
        <w:rPr>
          <w:szCs w:val="21"/>
        </w:rPr>
        <w:t>のみ</w:t>
      </w:r>
      <w:r w:rsidR="00355521">
        <w:rPr>
          <w:rFonts w:hint="eastAsia"/>
          <w:szCs w:val="21"/>
        </w:rPr>
        <w:t>、</w:t>
      </w:r>
      <w:r w:rsidR="004E52B7" w:rsidRPr="00553CCF">
        <w:rPr>
          <w:rFonts w:hint="eastAsia"/>
          <w:szCs w:val="21"/>
        </w:rPr>
        <w:t>令和</w:t>
      </w:r>
      <w:r w:rsidR="00AB6391" w:rsidRPr="00553CCF">
        <w:rPr>
          <w:rFonts w:hint="eastAsia"/>
          <w:szCs w:val="21"/>
        </w:rPr>
        <w:t>７</w:t>
      </w:r>
      <w:r w:rsidR="00355521" w:rsidRPr="00553CCF">
        <w:rPr>
          <w:szCs w:val="21"/>
        </w:rPr>
        <w:t>年</w:t>
      </w:r>
      <w:r w:rsidR="0007422E">
        <w:rPr>
          <w:rFonts w:hint="eastAsia"/>
          <w:szCs w:val="21"/>
        </w:rPr>
        <w:t>１２</w:t>
      </w:r>
    </w:p>
    <w:p w14:paraId="2AB7866B" w14:textId="5B08B8BC" w:rsidR="003B73A8" w:rsidRDefault="0007422E" w:rsidP="0007422E">
      <w:pPr>
        <w:ind w:left="420" w:hangingChars="200" w:hanging="420"/>
        <w:rPr>
          <w:szCs w:val="21"/>
        </w:rPr>
      </w:pPr>
      <w:r>
        <w:rPr>
          <w:rFonts w:hint="eastAsia"/>
          <w:szCs w:val="21"/>
        </w:rPr>
        <w:t xml:space="preserve">　</w:t>
      </w:r>
      <w:r w:rsidR="00355521" w:rsidRPr="00553CCF">
        <w:rPr>
          <w:szCs w:val="21"/>
        </w:rPr>
        <w:t>月</w:t>
      </w:r>
      <w:r>
        <w:rPr>
          <w:rFonts w:hint="eastAsia"/>
          <w:szCs w:val="21"/>
        </w:rPr>
        <w:t>９</w:t>
      </w:r>
      <w:r w:rsidR="00355521" w:rsidRPr="00553CCF">
        <w:rPr>
          <w:szCs w:val="21"/>
        </w:rPr>
        <w:t>日</w:t>
      </w:r>
      <w:r w:rsidR="00B50F1E" w:rsidRPr="00553CCF">
        <w:rPr>
          <w:rFonts w:hint="eastAsia"/>
          <w:szCs w:val="21"/>
        </w:rPr>
        <w:t>（</w:t>
      </w:r>
      <w:r w:rsidR="00AB6391" w:rsidRPr="00553CCF">
        <w:rPr>
          <w:rFonts w:hint="eastAsia"/>
          <w:szCs w:val="21"/>
        </w:rPr>
        <w:t>火</w:t>
      </w:r>
      <w:r w:rsidR="00355521" w:rsidRPr="00553CCF">
        <w:rPr>
          <w:szCs w:val="21"/>
        </w:rPr>
        <w:t>）</w:t>
      </w:r>
      <w:r w:rsidR="00C818D9" w:rsidRPr="00553CCF">
        <w:rPr>
          <w:rFonts w:hint="eastAsia"/>
          <w:szCs w:val="21"/>
        </w:rPr>
        <w:t>１</w:t>
      </w:r>
      <w:r w:rsidR="00342516">
        <w:rPr>
          <w:rFonts w:hint="eastAsia"/>
          <w:szCs w:val="21"/>
        </w:rPr>
        <w:t>５</w:t>
      </w:r>
      <w:r w:rsidR="00C818D9" w:rsidRPr="00553CCF">
        <w:rPr>
          <w:rFonts w:hint="eastAsia"/>
          <w:szCs w:val="21"/>
        </w:rPr>
        <w:t>時００分</w:t>
      </w:r>
      <w:r w:rsidR="00355521" w:rsidRPr="00553CCF">
        <w:rPr>
          <w:szCs w:val="21"/>
        </w:rPr>
        <w:t>まで</w:t>
      </w:r>
      <w:r w:rsidR="003B73A8" w:rsidRPr="00553CCF">
        <w:rPr>
          <w:rFonts w:hint="eastAsia"/>
          <w:szCs w:val="21"/>
        </w:rPr>
        <w:t>受け付ける</w:t>
      </w:r>
      <w:r w:rsidR="003B73A8" w:rsidRPr="00553CCF">
        <w:rPr>
          <w:szCs w:val="21"/>
        </w:rPr>
        <w:t>。</w:t>
      </w:r>
    </w:p>
    <w:p w14:paraId="5C3D4ADE" w14:textId="77777777" w:rsidR="0007422E" w:rsidRPr="0007422E" w:rsidRDefault="0007422E" w:rsidP="0008178D">
      <w:pPr>
        <w:rPr>
          <w:szCs w:val="21"/>
        </w:rPr>
      </w:pPr>
    </w:p>
    <w:p w14:paraId="3C47752F" w14:textId="0D2A9895" w:rsidR="0008178D" w:rsidRDefault="00BC418B" w:rsidP="0008178D">
      <w:pPr>
        <w:rPr>
          <w:szCs w:val="21"/>
        </w:rPr>
      </w:pPr>
      <w:r>
        <w:rPr>
          <w:rFonts w:hint="eastAsia"/>
          <w:szCs w:val="21"/>
        </w:rPr>
        <w:t>５</w:t>
      </w:r>
      <w:r>
        <w:rPr>
          <w:szCs w:val="21"/>
        </w:rPr>
        <w:t xml:space="preserve">　</w:t>
      </w:r>
      <w:r w:rsidR="0008178D">
        <w:rPr>
          <w:rFonts w:hint="eastAsia"/>
          <w:szCs w:val="21"/>
        </w:rPr>
        <w:t>入札</w:t>
      </w:r>
      <w:r w:rsidR="00A02C1A">
        <w:rPr>
          <w:rFonts w:hint="eastAsia"/>
          <w:szCs w:val="21"/>
        </w:rPr>
        <w:t>執行</w:t>
      </w:r>
      <w:r w:rsidR="006B4944">
        <w:rPr>
          <w:rFonts w:hint="eastAsia"/>
          <w:szCs w:val="21"/>
        </w:rPr>
        <w:t>の日時場所等</w:t>
      </w:r>
    </w:p>
    <w:p w14:paraId="762626E3" w14:textId="31900F28" w:rsidR="000A74F3" w:rsidRPr="00182788" w:rsidRDefault="000A74F3" w:rsidP="00182788">
      <w:pPr>
        <w:pStyle w:val="a9"/>
        <w:numPr>
          <w:ilvl w:val="0"/>
          <w:numId w:val="10"/>
        </w:numPr>
        <w:ind w:leftChars="0"/>
        <w:rPr>
          <w:szCs w:val="21"/>
        </w:rPr>
      </w:pPr>
      <w:r w:rsidRPr="00182788">
        <w:rPr>
          <w:rFonts w:hint="eastAsia"/>
          <w:szCs w:val="21"/>
        </w:rPr>
        <w:t xml:space="preserve">　</w:t>
      </w:r>
      <w:r w:rsidR="0008178D" w:rsidRPr="00182788">
        <w:rPr>
          <w:rFonts w:hint="eastAsia"/>
          <w:szCs w:val="21"/>
        </w:rPr>
        <w:t>日時</w:t>
      </w:r>
    </w:p>
    <w:p w14:paraId="1C675A27" w14:textId="1D611196" w:rsidR="0008178D" w:rsidRDefault="0008178D" w:rsidP="000A74F3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  </w:t>
      </w:r>
      <w:r w:rsidR="004E52B7" w:rsidRPr="00553CCF">
        <w:rPr>
          <w:rFonts w:hint="eastAsia"/>
        </w:rPr>
        <w:t>令和</w:t>
      </w:r>
      <w:r w:rsidR="00AB6391" w:rsidRPr="00553CCF">
        <w:rPr>
          <w:rFonts w:hint="eastAsia"/>
        </w:rPr>
        <w:t>７</w:t>
      </w:r>
      <w:r w:rsidR="005E7DDE" w:rsidRPr="00553CCF">
        <w:rPr>
          <w:rFonts w:hint="eastAsia"/>
        </w:rPr>
        <w:t>年</w:t>
      </w:r>
      <w:r w:rsidR="0007422E">
        <w:rPr>
          <w:rFonts w:hint="eastAsia"/>
        </w:rPr>
        <w:t>１２</w:t>
      </w:r>
      <w:r w:rsidR="005E7DDE" w:rsidRPr="00553CCF">
        <w:rPr>
          <w:rFonts w:hint="eastAsia"/>
        </w:rPr>
        <w:t>月</w:t>
      </w:r>
      <w:r w:rsidR="00181E6F" w:rsidRPr="00553CCF">
        <w:rPr>
          <w:rFonts w:hint="eastAsia"/>
        </w:rPr>
        <w:t>１</w:t>
      </w:r>
      <w:r w:rsidR="0007422E">
        <w:rPr>
          <w:rFonts w:hint="eastAsia"/>
        </w:rPr>
        <w:t>９</w:t>
      </w:r>
      <w:r w:rsidR="00E27A9D" w:rsidRPr="00553CCF">
        <w:t>日（</w:t>
      </w:r>
      <w:r w:rsidR="0007422E">
        <w:rPr>
          <w:rFonts w:hint="eastAsia"/>
        </w:rPr>
        <w:t>金</w:t>
      </w:r>
      <w:r w:rsidR="004E52B7" w:rsidRPr="00553CCF">
        <w:t>）</w:t>
      </w:r>
      <w:r w:rsidR="00181E6F">
        <w:rPr>
          <w:rFonts w:hint="eastAsia"/>
        </w:rPr>
        <w:t>１</w:t>
      </w:r>
      <w:r w:rsidR="00070167">
        <w:rPr>
          <w:rFonts w:hint="eastAsia"/>
        </w:rPr>
        <w:t>１</w:t>
      </w:r>
      <w:r w:rsidR="00EB74B0" w:rsidRPr="00E76D4B">
        <w:rPr>
          <w:rFonts w:hint="eastAsia"/>
        </w:rPr>
        <w:t>時</w:t>
      </w:r>
      <w:r w:rsidR="00182788">
        <w:rPr>
          <w:rFonts w:hint="eastAsia"/>
        </w:rPr>
        <w:t>００分</w:t>
      </w:r>
      <w:r w:rsidR="00EB74B0" w:rsidRPr="00E76D4B">
        <w:t>から</w:t>
      </w:r>
    </w:p>
    <w:p w14:paraId="3E53362E" w14:textId="77777777" w:rsidR="000A74F3" w:rsidRDefault="0008178D" w:rsidP="0008178D">
      <w:pPr>
        <w:rPr>
          <w:szCs w:val="21"/>
        </w:rPr>
      </w:pPr>
      <w:r>
        <w:rPr>
          <w:rFonts w:hint="eastAsia"/>
          <w:szCs w:val="21"/>
        </w:rPr>
        <w:lastRenderedPageBreak/>
        <w:t xml:space="preserve">  </w:t>
      </w:r>
      <w:r w:rsidR="000A74F3">
        <w:rPr>
          <w:rFonts w:hint="eastAsia"/>
          <w:szCs w:val="21"/>
        </w:rPr>
        <w:t xml:space="preserve">⑵　</w:t>
      </w:r>
      <w:r>
        <w:rPr>
          <w:rFonts w:hint="eastAsia"/>
          <w:szCs w:val="21"/>
        </w:rPr>
        <w:t>場所</w:t>
      </w:r>
    </w:p>
    <w:p w14:paraId="04290432" w14:textId="748EB995" w:rsidR="000A74F3" w:rsidRDefault="0008178D" w:rsidP="000A74F3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東京都港区</w:t>
      </w:r>
      <w:r w:rsidR="00AB6391">
        <w:rPr>
          <w:rFonts w:hint="eastAsia"/>
          <w:szCs w:val="21"/>
        </w:rPr>
        <w:t>虎ノ門二丁目９番１６号</w:t>
      </w:r>
    </w:p>
    <w:p w14:paraId="43FA47FC" w14:textId="46063B66" w:rsidR="0008178D" w:rsidRDefault="00AB6391" w:rsidP="000A74F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日本消防会館</w:t>
      </w:r>
      <w:r w:rsidR="002A6088">
        <w:rPr>
          <w:rFonts w:hint="eastAsia"/>
          <w:szCs w:val="21"/>
        </w:rPr>
        <w:t xml:space="preserve">　６</w:t>
      </w:r>
      <w:r w:rsidR="00E76D4B">
        <w:rPr>
          <w:szCs w:val="21"/>
        </w:rPr>
        <w:t>階</w:t>
      </w:r>
      <w:r w:rsidR="00EB74B0">
        <w:rPr>
          <w:szCs w:val="21"/>
        </w:rPr>
        <w:t>会議室</w:t>
      </w:r>
    </w:p>
    <w:p w14:paraId="365872CD" w14:textId="77777777" w:rsidR="000A74F3" w:rsidRDefault="006F6DF2" w:rsidP="005347F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0A74F3">
        <w:rPr>
          <w:rFonts w:hint="eastAsia"/>
          <w:szCs w:val="21"/>
        </w:rPr>
        <w:t>⑶　注意事項</w:t>
      </w:r>
    </w:p>
    <w:p w14:paraId="73A862C3" w14:textId="72F64311" w:rsidR="00163E2E" w:rsidRDefault="000A74F3" w:rsidP="000A74F3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ア　</w:t>
      </w:r>
      <w:r w:rsidR="006F6DF2">
        <w:rPr>
          <w:rFonts w:hint="eastAsia"/>
          <w:szCs w:val="21"/>
        </w:rPr>
        <w:t>入札開始時から終了時までは、</w:t>
      </w:r>
      <w:r w:rsidR="00AA74A5">
        <w:rPr>
          <w:rFonts w:hint="eastAsia"/>
          <w:szCs w:val="21"/>
        </w:rPr>
        <w:t>入</w:t>
      </w:r>
      <w:r w:rsidR="00C64A2D">
        <w:rPr>
          <w:rFonts w:hint="eastAsia"/>
          <w:szCs w:val="21"/>
        </w:rPr>
        <w:t>退出することは</w:t>
      </w:r>
      <w:r w:rsidR="006F6DF2">
        <w:rPr>
          <w:rFonts w:hint="eastAsia"/>
          <w:szCs w:val="21"/>
        </w:rPr>
        <w:t>できない</w:t>
      </w:r>
      <w:r w:rsidR="00C64A2D">
        <w:rPr>
          <w:rFonts w:hint="eastAsia"/>
          <w:szCs w:val="21"/>
        </w:rPr>
        <w:t>。</w:t>
      </w:r>
    </w:p>
    <w:p w14:paraId="6C77E4B9" w14:textId="0290D255" w:rsidR="000A74F3" w:rsidRDefault="000A74F3" w:rsidP="000A74F3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イ　入札者は、自己の印鑑を必ず持参すること。</w:t>
      </w:r>
    </w:p>
    <w:p w14:paraId="7AF8F4F8" w14:textId="77777777" w:rsidR="000A74F3" w:rsidRDefault="000A74F3" w:rsidP="000A74F3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ウ　代理人が入札を行う場合は、当日、受付にて委任状を提出すること。この場合、</w:t>
      </w:r>
    </w:p>
    <w:p w14:paraId="08E1B244" w14:textId="3BDAD856" w:rsidR="000A74F3" w:rsidRDefault="000A74F3" w:rsidP="000A74F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委任状が無ければ入札に参加することができない。</w:t>
      </w:r>
    </w:p>
    <w:p w14:paraId="55AA3A07" w14:textId="2F9704AA" w:rsidR="000A74F3" w:rsidRDefault="000A74F3" w:rsidP="000A74F3">
      <w:pPr>
        <w:rPr>
          <w:szCs w:val="21"/>
        </w:rPr>
      </w:pPr>
      <w:r>
        <w:rPr>
          <w:rFonts w:hint="eastAsia"/>
          <w:szCs w:val="21"/>
        </w:rPr>
        <w:t xml:space="preserve">　　エ　委任状は、代理人の印では修正できない。</w:t>
      </w:r>
    </w:p>
    <w:p w14:paraId="4F9ACC77" w14:textId="41E2D046" w:rsidR="000A74F3" w:rsidRPr="000A74F3" w:rsidRDefault="000A74F3" w:rsidP="000A74F3">
      <w:pPr>
        <w:rPr>
          <w:szCs w:val="21"/>
        </w:rPr>
      </w:pPr>
      <w:r>
        <w:rPr>
          <w:rFonts w:hint="eastAsia"/>
          <w:szCs w:val="21"/>
        </w:rPr>
        <w:t xml:space="preserve">　　オ　事前に年間委任状を提出している場合は、その写しを提出すること。</w:t>
      </w:r>
    </w:p>
    <w:sectPr w:rsidR="000A74F3" w:rsidRPr="000A74F3" w:rsidSect="009C6B80">
      <w:pgSz w:w="11906" w:h="16838" w:code="9"/>
      <w:pgMar w:top="1701" w:right="1701" w:bottom="1418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E858F" w14:textId="77777777" w:rsidR="00526913" w:rsidRDefault="00526913" w:rsidP="007306F8">
      <w:r>
        <w:separator/>
      </w:r>
    </w:p>
  </w:endnote>
  <w:endnote w:type="continuationSeparator" w:id="0">
    <w:p w14:paraId="233D1C91" w14:textId="77777777" w:rsidR="00526913" w:rsidRDefault="00526913" w:rsidP="0073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93101" w14:textId="77777777" w:rsidR="00526913" w:rsidRDefault="00526913" w:rsidP="007306F8">
      <w:r>
        <w:separator/>
      </w:r>
    </w:p>
  </w:footnote>
  <w:footnote w:type="continuationSeparator" w:id="0">
    <w:p w14:paraId="7F2EBD90" w14:textId="77777777" w:rsidR="00526913" w:rsidRDefault="00526913" w:rsidP="0073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367D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0C61183D"/>
    <w:multiLevelType w:val="hybridMultilevel"/>
    <w:tmpl w:val="CD329DD2"/>
    <w:lvl w:ilvl="0" w:tplc="3D122A9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0977BC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27477B7D"/>
    <w:multiLevelType w:val="hybridMultilevel"/>
    <w:tmpl w:val="E8F6B6FE"/>
    <w:lvl w:ilvl="0" w:tplc="D1B0F656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" w15:restartNumberingAfterBreak="0">
    <w:nsid w:val="2C655D44"/>
    <w:multiLevelType w:val="hybridMultilevel"/>
    <w:tmpl w:val="C37CE160"/>
    <w:lvl w:ilvl="0" w:tplc="A094EDF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35A24EE6"/>
    <w:multiLevelType w:val="hybridMultilevel"/>
    <w:tmpl w:val="23EC6966"/>
    <w:lvl w:ilvl="0" w:tplc="A8068322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6923A8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4AF4272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604E61A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77345F6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643117923">
    <w:abstractNumId w:val="0"/>
  </w:num>
  <w:num w:numId="2" w16cid:durableId="891891102">
    <w:abstractNumId w:val="2"/>
  </w:num>
  <w:num w:numId="3" w16cid:durableId="431508637">
    <w:abstractNumId w:val="9"/>
  </w:num>
  <w:num w:numId="4" w16cid:durableId="1470512337">
    <w:abstractNumId w:val="7"/>
  </w:num>
  <w:num w:numId="5" w16cid:durableId="243686867">
    <w:abstractNumId w:val="6"/>
  </w:num>
  <w:num w:numId="6" w16cid:durableId="1059671815">
    <w:abstractNumId w:val="8"/>
  </w:num>
  <w:num w:numId="7" w16cid:durableId="549415628">
    <w:abstractNumId w:val="5"/>
  </w:num>
  <w:num w:numId="8" w16cid:durableId="447044968">
    <w:abstractNumId w:val="1"/>
  </w:num>
  <w:num w:numId="9" w16cid:durableId="1987008249">
    <w:abstractNumId w:val="3"/>
  </w:num>
  <w:num w:numId="10" w16cid:durableId="5060202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BA"/>
    <w:rsid w:val="000003A5"/>
    <w:rsid w:val="00000DAA"/>
    <w:rsid w:val="000017C5"/>
    <w:rsid w:val="00006284"/>
    <w:rsid w:val="00006E9C"/>
    <w:rsid w:val="00010659"/>
    <w:rsid w:val="00012820"/>
    <w:rsid w:val="00014E22"/>
    <w:rsid w:val="00023898"/>
    <w:rsid w:val="00026BF2"/>
    <w:rsid w:val="000274F4"/>
    <w:rsid w:val="00034626"/>
    <w:rsid w:val="0003521B"/>
    <w:rsid w:val="0003558D"/>
    <w:rsid w:val="00036478"/>
    <w:rsid w:val="000378A7"/>
    <w:rsid w:val="000419B4"/>
    <w:rsid w:val="0005509A"/>
    <w:rsid w:val="000573A0"/>
    <w:rsid w:val="00061879"/>
    <w:rsid w:val="00066635"/>
    <w:rsid w:val="00070167"/>
    <w:rsid w:val="00070BF8"/>
    <w:rsid w:val="0007422E"/>
    <w:rsid w:val="00081206"/>
    <w:rsid w:val="0008178D"/>
    <w:rsid w:val="000832E5"/>
    <w:rsid w:val="000834B7"/>
    <w:rsid w:val="000841AF"/>
    <w:rsid w:val="00095F2E"/>
    <w:rsid w:val="000A041F"/>
    <w:rsid w:val="000A116D"/>
    <w:rsid w:val="000A5C28"/>
    <w:rsid w:val="000A74F3"/>
    <w:rsid w:val="000B0273"/>
    <w:rsid w:val="000B2049"/>
    <w:rsid w:val="000B4DA0"/>
    <w:rsid w:val="000C02D2"/>
    <w:rsid w:val="000C72CF"/>
    <w:rsid w:val="000C77F3"/>
    <w:rsid w:val="000D6AF0"/>
    <w:rsid w:val="000E5720"/>
    <w:rsid w:val="000F1B1F"/>
    <w:rsid w:val="000F2B1A"/>
    <w:rsid w:val="000F3397"/>
    <w:rsid w:val="00101603"/>
    <w:rsid w:val="00103550"/>
    <w:rsid w:val="00105767"/>
    <w:rsid w:val="00107FF4"/>
    <w:rsid w:val="00110C78"/>
    <w:rsid w:val="00113548"/>
    <w:rsid w:val="0011458C"/>
    <w:rsid w:val="001234FC"/>
    <w:rsid w:val="00125602"/>
    <w:rsid w:val="00126233"/>
    <w:rsid w:val="00130F77"/>
    <w:rsid w:val="0013309A"/>
    <w:rsid w:val="00140D67"/>
    <w:rsid w:val="0014428A"/>
    <w:rsid w:val="001500DE"/>
    <w:rsid w:val="001515D6"/>
    <w:rsid w:val="001522AB"/>
    <w:rsid w:val="001560B1"/>
    <w:rsid w:val="00162555"/>
    <w:rsid w:val="0016376D"/>
    <w:rsid w:val="00163E2E"/>
    <w:rsid w:val="00166276"/>
    <w:rsid w:val="00176F4B"/>
    <w:rsid w:val="00177CF9"/>
    <w:rsid w:val="00181E6F"/>
    <w:rsid w:val="0018260C"/>
    <w:rsid w:val="00182788"/>
    <w:rsid w:val="001862AB"/>
    <w:rsid w:val="00192E77"/>
    <w:rsid w:val="0019712F"/>
    <w:rsid w:val="001A7847"/>
    <w:rsid w:val="001B2139"/>
    <w:rsid w:val="001B5F7C"/>
    <w:rsid w:val="001B6281"/>
    <w:rsid w:val="001B7584"/>
    <w:rsid w:val="001C7333"/>
    <w:rsid w:val="001D09D0"/>
    <w:rsid w:val="001E3C53"/>
    <w:rsid w:val="001E7DB5"/>
    <w:rsid w:val="001F16CC"/>
    <w:rsid w:val="001F5617"/>
    <w:rsid w:val="00204EA2"/>
    <w:rsid w:val="00205EFA"/>
    <w:rsid w:val="00225A70"/>
    <w:rsid w:val="00226D64"/>
    <w:rsid w:val="0023605D"/>
    <w:rsid w:val="00236C18"/>
    <w:rsid w:val="00237189"/>
    <w:rsid w:val="00244B42"/>
    <w:rsid w:val="00255377"/>
    <w:rsid w:val="002566E7"/>
    <w:rsid w:val="00261CE1"/>
    <w:rsid w:val="00264DA2"/>
    <w:rsid w:val="00272467"/>
    <w:rsid w:val="00274A0A"/>
    <w:rsid w:val="00275F23"/>
    <w:rsid w:val="0028266F"/>
    <w:rsid w:val="00283CBC"/>
    <w:rsid w:val="0028654F"/>
    <w:rsid w:val="00291D03"/>
    <w:rsid w:val="00294926"/>
    <w:rsid w:val="002A1B74"/>
    <w:rsid w:val="002A2732"/>
    <w:rsid w:val="002A2F04"/>
    <w:rsid w:val="002A3893"/>
    <w:rsid w:val="002A464E"/>
    <w:rsid w:val="002A6088"/>
    <w:rsid w:val="002A76B6"/>
    <w:rsid w:val="002B2A7F"/>
    <w:rsid w:val="002B4736"/>
    <w:rsid w:val="002B4CCF"/>
    <w:rsid w:val="002B5E4D"/>
    <w:rsid w:val="002B6AD2"/>
    <w:rsid w:val="002C0A28"/>
    <w:rsid w:val="002C16CD"/>
    <w:rsid w:val="002D23E2"/>
    <w:rsid w:val="002D5898"/>
    <w:rsid w:val="002E03BD"/>
    <w:rsid w:val="002E0578"/>
    <w:rsid w:val="002E5241"/>
    <w:rsid w:val="002F0399"/>
    <w:rsid w:val="002F0613"/>
    <w:rsid w:val="003016E5"/>
    <w:rsid w:val="003022D9"/>
    <w:rsid w:val="0030621D"/>
    <w:rsid w:val="00307EEA"/>
    <w:rsid w:val="003114D7"/>
    <w:rsid w:val="00312BAB"/>
    <w:rsid w:val="00320ADB"/>
    <w:rsid w:val="00322730"/>
    <w:rsid w:val="00323FB7"/>
    <w:rsid w:val="00333163"/>
    <w:rsid w:val="00340E42"/>
    <w:rsid w:val="00342516"/>
    <w:rsid w:val="0034369C"/>
    <w:rsid w:val="003457C9"/>
    <w:rsid w:val="00345957"/>
    <w:rsid w:val="00346934"/>
    <w:rsid w:val="0035370D"/>
    <w:rsid w:val="00353EA0"/>
    <w:rsid w:val="00355521"/>
    <w:rsid w:val="0035590E"/>
    <w:rsid w:val="003617C9"/>
    <w:rsid w:val="00365069"/>
    <w:rsid w:val="00382A27"/>
    <w:rsid w:val="00385484"/>
    <w:rsid w:val="00386030"/>
    <w:rsid w:val="00387400"/>
    <w:rsid w:val="00387849"/>
    <w:rsid w:val="00387B28"/>
    <w:rsid w:val="00387DDC"/>
    <w:rsid w:val="00390166"/>
    <w:rsid w:val="003917F0"/>
    <w:rsid w:val="00394726"/>
    <w:rsid w:val="00394CD8"/>
    <w:rsid w:val="003A3720"/>
    <w:rsid w:val="003A5E85"/>
    <w:rsid w:val="003B2EC5"/>
    <w:rsid w:val="003B688F"/>
    <w:rsid w:val="003B6AB9"/>
    <w:rsid w:val="003B73A8"/>
    <w:rsid w:val="003C04A7"/>
    <w:rsid w:val="003C24E9"/>
    <w:rsid w:val="003C339D"/>
    <w:rsid w:val="003C3F72"/>
    <w:rsid w:val="003C4010"/>
    <w:rsid w:val="003C7FF7"/>
    <w:rsid w:val="003D05F7"/>
    <w:rsid w:val="003D534A"/>
    <w:rsid w:val="003D7C5E"/>
    <w:rsid w:val="003E1740"/>
    <w:rsid w:val="003E655E"/>
    <w:rsid w:val="003E6B9A"/>
    <w:rsid w:val="003E727E"/>
    <w:rsid w:val="003E7639"/>
    <w:rsid w:val="003F1C18"/>
    <w:rsid w:val="003F5EE6"/>
    <w:rsid w:val="003F7F4A"/>
    <w:rsid w:val="00404BA5"/>
    <w:rsid w:val="004059E7"/>
    <w:rsid w:val="00406537"/>
    <w:rsid w:val="0041011E"/>
    <w:rsid w:val="00410801"/>
    <w:rsid w:val="00417B6C"/>
    <w:rsid w:val="00420FBA"/>
    <w:rsid w:val="00423729"/>
    <w:rsid w:val="00431322"/>
    <w:rsid w:val="00431F9F"/>
    <w:rsid w:val="00445A81"/>
    <w:rsid w:val="00447137"/>
    <w:rsid w:val="0044746E"/>
    <w:rsid w:val="00451743"/>
    <w:rsid w:val="00451F46"/>
    <w:rsid w:val="0045475D"/>
    <w:rsid w:val="004550DA"/>
    <w:rsid w:val="004553DD"/>
    <w:rsid w:val="00456DE8"/>
    <w:rsid w:val="00461AA7"/>
    <w:rsid w:val="00464BE4"/>
    <w:rsid w:val="00465EC4"/>
    <w:rsid w:val="004675CC"/>
    <w:rsid w:val="00472117"/>
    <w:rsid w:val="00473684"/>
    <w:rsid w:val="00474EFD"/>
    <w:rsid w:val="004774CA"/>
    <w:rsid w:val="0048090D"/>
    <w:rsid w:val="00480FC2"/>
    <w:rsid w:val="00483390"/>
    <w:rsid w:val="00492AAA"/>
    <w:rsid w:val="0049541A"/>
    <w:rsid w:val="004A012F"/>
    <w:rsid w:val="004A0C35"/>
    <w:rsid w:val="004B11EE"/>
    <w:rsid w:val="004C4502"/>
    <w:rsid w:val="004D0170"/>
    <w:rsid w:val="004D2AF2"/>
    <w:rsid w:val="004D3960"/>
    <w:rsid w:val="004D4068"/>
    <w:rsid w:val="004D4E7C"/>
    <w:rsid w:val="004D77E0"/>
    <w:rsid w:val="004D7932"/>
    <w:rsid w:val="004E1202"/>
    <w:rsid w:val="004E1721"/>
    <w:rsid w:val="004E1B7A"/>
    <w:rsid w:val="004E52B7"/>
    <w:rsid w:val="004E5E35"/>
    <w:rsid w:val="004E5EF1"/>
    <w:rsid w:val="004F14FE"/>
    <w:rsid w:val="004F1735"/>
    <w:rsid w:val="004F382E"/>
    <w:rsid w:val="004F4BB2"/>
    <w:rsid w:val="004F4F42"/>
    <w:rsid w:val="00502989"/>
    <w:rsid w:val="005038C2"/>
    <w:rsid w:val="0050587F"/>
    <w:rsid w:val="005120D3"/>
    <w:rsid w:val="00515DA0"/>
    <w:rsid w:val="00524DA1"/>
    <w:rsid w:val="00526913"/>
    <w:rsid w:val="00526FDB"/>
    <w:rsid w:val="00527247"/>
    <w:rsid w:val="00533C5B"/>
    <w:rsid w:val="005347F3"/>
    <w:rsid w:val="00537705"/>
    <w:rsid w:val="00540926"/>
    <w:rsid w:val="00542E58"/>
    <w:rsid w:val="0054519A"/>
    <w:rsid w:val="00553CCF"/>
    <w:rsid w:val="00554DD1"/>
    <w:rsid w:val="005621C7"/>
    <w:rsid w:val="00575848"/>
    <w:rsid w:val="00577F73"/>
    <w:rsid w:val="005807F8"/>
    <w:rsid w:val="00592232"/>
    <w:rsid w:val="00593C0A"/>
    <w:rsid w:val="0059422E"/>
    <w:rsid w:val="00595B8B"/>
    <w:rsid w:val="00597F6A"/>
    <w:rsid w:val="005A24D9"/>
    <w:rsid w:val="005A5F9D"/>
    <w:rsid w:val="005A6B49"/>
    <w:rsid w:val="005A6C97"/>
    <w:rsid w:val="005B2290"/>
    <w:rsid w:val="005C07BC"/>
    <w:rsid w:val="005C3AFF"/>
    <w:rsid w:val="005C6A22"/>
    <w:rsid w:val="005D47DA"/>
    <w:rsid w:val="005D4B99"/>
    <w:rsid w:val="005E5A6C"/>
    <w:rsid w:val="005E7893"/>
    <w:rsid w:val="005E78DE"/>
    <w:rsid w:val="005E7DDE"/>
    <w:rsid w:val="005F3D10"/>
    <w:rsid w:val="005F7E73"/>
    <w:rsid w:val="0060108C"/>
    <w:rsid w:val="00603519"/>
    <w:rsid w:val="0060434E"/>
    <w:rsid w:val="006129F4"/>
    <w:rsid w:val="006217A2"/>
    <w:rsid w:val="00623144"/>
    <w:rsid w:val="00624BD1"/>
    <w:rsid w:val="00626673"/>
    <w:rsid w:val="00632D3A"/>
    <w:rsid w:val="00633789"/>
    <w:rsid w:val="0063564F"/>
    <w:rsid w:val="00645623"/>
    <w:rsid w:val="00657E5E"/>
    <w:rsid w:val="00663269"/>
    <w:rsid w:val="006636F5"/>
    <w:rsid w:val="0066569A"/>
    <w:rsid w:val="00666B6B"/>
    <w:rsid w:val="006744D6"/>
    <w:rsid w:val="006772C0"/>
    <w:rsid w:val="0068346E"/>
    <w:rsid w:val="006845D5"/>
    <w:rsid w:val="006914B7"/>
    <w:rsid w:val="006954D6"/>
    <w:rsid w:val="00696243"/>
    <w:rsid w:val="00696D41"/>
    <w:rsid w:val="006A2E72"/>
    <w:rsid w:val="006A69EC"/>
    <w:rsid w:val="006A76B7"/>
    <w:rsid w:val="006B3AFD"/>
    <w:rsid w:val="006B47F3"/>
    <w:rsid w:val="006B4944"/>
    <w:rsid w:val="006B58EB"/>
    <w:rsid w:val="006B7021"/>
    <w:rsid w:val="006C0595"/>
    <w:rsid w:val="006C1851"/>
    <w:rsid w:val="006C3969"/>
    <w:rsid w:val="006D1118"/>
    <w:rsid w:val="006D35BF"/>
    <w:rsid w:val="006D3B3B"/>
    <w:rsid w:val="006E26C4"/>
    <w:rsid w:val="006E4098"/>
    <w:rsid w:val="006E42F7"/>
    <w:rsid w:val="006F12C7"/>
    <w:rsid w:val="006F3CFA"/>
    <w:rsid w:val="006F6B49"/>
    <w:rsid w:val="006F6DF2"/>
    <w:rsid w:val="00702E0B"/>
    <w:rsid w:val="0071067C"/>
    <w:rsid w:val="0071394A"/>
    <w:rsid w:val="00713CDC"/>
    <w:rsid w:val="00714460"/>
    <w:rsid w:val="00724EA6"/>
    <w:rsid w:val="007306F8"/>
    <w:rsid w:val="00732257"/>
    <w:rsid w:val="0073263F"/>
    <w:rsid w:val="00735924"/>
    <w:rsid w:val="00742BF1"/>
    <w:rsid w:val="00751A71"/>
    <w:rsid w:val="00754E6F"/>
    <w:rsid w:val="0075585E"/>
    <w:rsid w:val="00755E0A"/>
    <w:rsid w:val="00771775"/>
    <w:rsid w:val="007815B5"/>
    <w:rsid w:val="00783591"/>
    <w:rsid w:val="00786FD9"/>
    <w:rsid w:val="007906AD"/>
    <w:rsid w:val="007A03B2"/>
    <w:rsid w:val="007A3C2F"/>
    <w:rsid w:val="007A40AF"/>
    <w:rsid w:val="007A41C8"/>
    <w:rsid w:val="007B0BD2"/>
    <w:rsid w:val="007B427B"/>
    <w:rsid w:val="007C20C3"/>
    <w:rsid w:val="007C35B2"/>
    <w:rsid w:val="007C3862"/>
    <w:rsid w:val="007C7C96"/>
    <w:rsid w:val="007D0AE5"/>
    <w:rsid w:val="007D3DFA"/>
    <w:rsid w:val="007D50C8"/>
    <w:rsid w:val="007D593B"/>
    <w:rsid w:val="007D6D2C"/>
    <w:rsid w:val="007E22F3"/>
    <w:rsid w:val="007E287D"/>
    <w:rsid w:val="007F2824"/>
    <w:rsid w:val="00800842"/>
    <w:rsid w:val="00800B21"/>
    <w:rsid w:val="00803445"/>
    <w:rsid w:val="008102BE"/>
    <w:rsid w:val="008113AC"/>
    <w:rsid w:val="008162CF"/>
    <w:rsid w:val="00820586"/>
    <w:rsid w:val="00822B96"/>
    <w:rsid w:val="00823488"/>
    <w:rsid w:val="008334DF"/>
    <w:rsid w:val="00840FBD"/>
    <w:rsid w:val="00843C3F"/>
    <w:rsid w:val="00855025"/>
    <w:rsid w:val="008603D1"/>
    <w:rsid w:val="00864546"/>
    <w:rsid w:val="00872922"/>
    <w:rsid w:val="00885272"/>
    <w:rsid w:val="00893012"/>
    <w:rsid w:val="00894585"/>
    <w:rsid w:val="00897146"/>
    <w:rsid w:val="008A0763"/>
    <w:rsid w:val="008A3D3D"/>
    <w:rsid w:val="008B0BB2"/>
    <w:rsid w:val="008B2B7D"/>
    <w:rsid w:val="008B5715"/>
    <w:rsid w:val="008C2853"/>
    <w:rsid w:val="008D12C3"/>
    <w:rsid w:val="008D4605"/>
    <w:rsid w:val="008D566E"/>
    <w:rsid w:val="008D7E3A"/>
    <w:rsid w:val="008E7977"/>
    <w:rsid w:val="008F164E"/>
    <w:rsid w:val="0090026F"/>
    <w:rsid w:val="009073ED"/>
    <w:rsid w:val="009105E0"/>
    <w:rsid w:val="0091570F"/>
    <w:rsid w:val="00922B95"/>
    <w:rsid w:val="00922FA8"/>
    <w:rsid w:val="009263D1"/>
    <w:rsid w:val="009306AD"/>
    <w:rsid w:val="00931D89"/>
    <w:rsid w:val="00940D9E"/>
    <w:rsid w:val="00941FEA"/>
    <w:rsid w:val="009449F8"/>
    <w:rsid w:val="00945F07"/>
    <w:rsid w:val="00946517"/>
    <w:rsid w:val="00954843"/>
    <w:rsid w:val="00955EFC"/>
    <w:rsid w:val="00963036"/>
    <w:rsid w:val="00964653"/>
    <w:rsid w:val="00966956"/>
    <w:rsid w:val="00966C54"/>
    <w:rsid w:val="009675F5"/>
    <w:rsid w:val="009749CD"/>
    <w:rsid w:val="00976A4B"/>
    <w:rsid w:val="00976D14"/>
    <w:rsid w:val="009807A7"/>
    <w:rsid w:val="0098258E"/>
    <w:rsid w:val="00982D0D"/>
    <w:rsid w:val="00984748"/>
    <w:rsid w:val="00985556"/>
    <w:rsid w:val="00986451"/>
    <w:rsid w:val="00993D8C"/>
    <w:rsid w:val="009A03FA"/>
    <w:rsid w:val="009A0A42"/>
    <w:rsid w:val="009A121E"/>
    <w:rsid w:val="009A7CDE"/>
    <w:rsid w:val="009B0BEF"/>
    <w:rsid w:val="009B11B9"/>
    <w:rsid w:val="009B2E5E"/>
    <w:rsid w:val="009B5759"/>
    <w:rsid w:val="009B5918"/>
    <w:rsid w:val="009C34D1"/>
    <w:rsid w:val="009C42D1"/>
    <w:rsid w:val="009C6B80"/>
    <w:rsid w:val="009D70B2"/>
    <w:rsid w:val="009D737E"/>
    <w:rsid w:val="009E1EF7"/>
    <w:rsid w:val="009F3F25"/>
    <w:rsid w:val="009F5F0A"/>
    <w:rsid w:val="009F6A4B"/>
    <w:rsid w:val="00A01F90"/>
    <w:rsid w:val="00A02C1A"/>
    <w:rsid w:val="00A02E3F"/>
    <w:rsid w:val="00A067DC"/>
    <w:rsid w:val="00A11CEA"/>
    <w:rsid w:val="00A12BA0"/>
    <w:rsid w:val="00A13291"/>
    <w:rsid w:val="00A1376C"/>
    <w:rsid w:val="00A15DC3"/>
    <w:rsid w:val="00A17062"/>
    <w:rsid w:val="00A17394"/>
    <w:rsid w:val="00A23233"/>
    <w:rsid w:val="00A24924"/>
    <w:rsid w:val="00A328AA"/>
    <w:rsid w:val="00A330E8"/>
    <w:rsid w:val="00A346F1"/>
    <w:rsid w:val="00A4158A"/>
    <w:rsid w:val="00A45229"/>
    <w:rsid w:val="00A47D97"/>
    <w:rsid w:val="00A5231E"/>
    <w:rsid w:val="00A60893"/>
    <w:rsid w:val="00A63615"/>
    <w:rsid w:val="00A642C9"/>
    <w:rsid w:val="00A64774"/>
    <w:rsid w:val="00A67696"/>
    <w:rsid w:val="00A72D8F"/>
    <w:rsid w:val="00A82348"/>
    <w:rsid w:val="00A82B40"/>
    <w:rsid w:val="00A83780"/>
    <w:rsid w:val="00A90507"/>
    <w:rsid w:val="00AA057A"/>
    <w:rsid w:val="00AA0C00"/>
    <w:rsid w:val="00AA529F"/>
    <w:rsid w:val="00AA71BB"/>
    <w:rsid w:val="00AA74A5"/>
    <w:rsid w:val="00AA7A47"/>
    <w:rsid w:val="00AB1BAE"/>
    <w:rsid w:val="00AB6391"/>
    <w:rsid w:val="00AC2D2A"/>
    <w:rsid w:val="00AD094E"/>
    <w:rsid w:val="00AD56F6"/>
    <w:rsid w:val="00AE727B"/>
    <w:rsid w:val="00AF0C53"/>
    <w:rsid w:val="00AF1EFB"/>
    <w:rsid w:val="00AF2925"/>
    <w:rsid w:val="00AF7BBB"/>
    <w:rsid w:val="00B03040"/>
    <w:rsid w:val="00B1212A"/>
    <w:rsid w:val="00B1487F"/>
    <w:rsid w:val="00B14B67"/>
    <w:rsid w:val="00B164DB"/>
    <w:rsid w:val="00B16C68"/>
    <w:rsid w:val="00B1729D"/>
    <w:rsid w:val="00B22004"/>
    <w:rsid w:val="00B230E3"/>
    <w:rsid w:val="00B33BF2"/>
    <w:rsid w:val="00B40314"/>
    <w:rsid w:val="00B41F7E"/>
    <w:rsid w:val="00B43DBA"/>
    <w:rsid w:val="00B45154"/>
    <w:rsid w:val="00B45E0A"/>
    <w:rsid w:val="00B469D7"/>
    <w:rsid w:val="00B50F1E"/>
    <w:rsid w:val="00B5232B"/>
    <w:rsid w:val="00B55382"/>
    <w:rsid w:val="00B6364D"/>
    <w:rsid w:val="00B7184D"/>
    <w:rsid w:val="00B7228F"/>
    <w:rsid w:val="00B75675"/>
    <w:rsid w:val="00B81C5B"/>
    <w:rsid w:val="00B91E45"/>
    <w:rsid w:val="00B94256"/>
    <w:rsid w:val="00B9579C"/>
    <w:rsid w:val="00BA0EB0"/>
    <w:rsid w:val="00BA379F"/>
    <w:rsid w:val="00BA6894"/>
    <w:rsid w:val="00BA6BFC"/>
    <w:rsid w:val="00BA7146"/>
    <w:rsid w:val="00BB13F5"/>
    <w:rsid w:val="00BB375E"/>
    <w:rsid w:val="00BB437F"/>
    <w:rsid w:val="00BB74C8"/>
    <w:rsid w:val="00BC2BF3"/>
    <w:rsid w:val="00BC418B"/>
    <w:rsid w:val="00BC4308"/>
    <w:rsid w:val="00BC5B2D"/>
    <w:rsid w:val="00BC5D93"/>
    <w:rsid w:val="00BD0B60"/>
    <w:rsid w:val="00BD5680"/>
    <w:rsid w:val="00BD6BB0"/>
    <w:rsid w:val="00BE0D09"/>
    <w:rsid w:val="00BE1AED"/>
    <w:rsid w:val="00BE3944"/>
    <w:rsid w:val="00BE3EFD"/>
    <w:rsid w:val="00BE6330"/>
    <w:rsid w:val="00C01FE4"/>
    <w:rsid w:val="00C05C69"/>
    <w:rsid w:val="00C07B7D"/>
    <w:rsid w:val="00C15909"/>
    <w:rsid w:val="00C20A9C"/>
    <w:rsid w:val="00C2136A"/>
    <w:rsid w:val="00C243F0"/>
    <w:rsid w:val="00C248FF"/>
    <w:rsid w:val="00C252F6"/>
    <w:rsid w:val="00C34783"/>
    <w:rsid w:val="00C37AC5"/>
    <w:rsid w:val="00C43EB6"/>
    <w:rsid w:val="00C47440"/>
    <w:rsid w:val="00C56539"/>
    <w:rsid w:val="00C60CBF"/>
    <w:rsid w:val="00C61085"/>
    <w:rsid w:val="00C61FF9"/>
    <w:rsid w:val="00C64A2D"/>
    <w:rsid w:val="00C66294"/>
    <w:rsid w:val="00C674BE"/>
    <w:rsid w:val="00C67A63"/>
    <w:rsid w:val="00C67C2C"/>
    <w:rsid w:val="00C708FA"/>
    <w:rsid w:val="00C7218B"/>
    <w:rsid w:val="00C80160"/>
    <w:rsid w:val="00C818D9"/>
    <w:rsid w:val="00C81DD6"/>
    <w:rsid w:val="00C836BD"/>
    <w:rsid w:val="00C83A52"/>
    <w:rsid w:val="00C87E96"/>
    <w:rsid w:val="00C91BF3"/>
    <w:rsid w:val="00CB1FAD"/>
    <w:rsid w:val="00CB3B14"/>
    <w:rsid w:val="00CB3FD4"/>
    <w:rsid w:val="00CB4320"/>
    <w:rsid w:val="00CB79D6"/>
    <w:rsid w:val="00CC01E4"/>
    <w:rsid w:val="00CC068F"/>
    <w:rsid w:val="00CC3581"/>
    <w:rsid w:val="00CD0573"/>
    <w:rsid w:val="00CD0987"/>
    <w:rsid w:val="00CD3C45"/>
    <w:rsid w:val="00CD5073"/>
    <w:rsid w:val="00CD7F5C"/>
    <w:rsid w:val="00CE61CE"/>
    <w:rsid w:val="00CE6374"/>
    <w:rsid w:val="00CF09A4"/>
    <w:rsid w:val="00CF2B8D"/>
    <w:rsid w:val="00CF3B04"/>
    <w:rsid w:val="00D01ABB"/>
    <w:rsid w:val="00D06B6C"/>
    <w:rsid w:val="00D11CC9"/>
    <w:rsid w:val="00D15782"/>
    <w:rsid w:val="00D220E7"/>
    <w:rsid w:val="00D22C36"/>
    <w:rsid w:val="00D24D48"/>
    <w:rsid w:val="00D2550F"/>
    <w:rsid w:val="00D31A54"/>
    <w:rsid w:val="00D34E93"/>
    <w:rsid w:val="00D35782"/>
    <w:rsid w:val="00D357BD"/>
    <w:rsid w:val="00D35E11"/>
    <w:rsid w:val="00D517E1"/>
    <w:rsid w:val="00D518AD"/>
    <w:rsid w:val="00D53FF1"/>
    <w:rsid w:val="00D55A97"/>
    <w:rsid w:val="00D56A4F"/>
    <w:rsid w:val="00D66747"/>
    <w:rsid w:val="00D67493"/>
    <w:rsid w:val="00D70206"/>
    <w:rsid w:val="00D97C7F"/>
    <w:rsid w:val="00DA0CB8"/>
    <w:rsid w:val="00DA3772"/>
    <w:rsid w:val="00DA5553"/>
    <w:rsid w:val="00DA6540"/>
    <w:rsid w:val="00DB4079"/>
    <w:rsid w:val="00DB50AC"/>
    <w:rsid w:val="00DC56DC"/>
    <w:rsid w:val="00DD0F36"/>
    <w:rsid w:val="00DD3B8D"/>
    <w:rsid w:val="00DD46A5"/>
    <w:rsid w:val="00DD5679"/>
    <w:rsid w:val="00DD6177"/>
    <w:rsid w:val="00DE22D0"/>
    <w:rsid w:val="00DE31DA"/>
    <w:rsid w:val="00DE3E64"/>
    <w:rsid w:val="00DF3EDD"/>
    <w:rsid w:val="00DF4C7B"/>
    <w:rsid w:val="00DF5EC9"/>
    <w:rsid w:val="00DF61E4"/>
    <w:rsid w:val="00DF7E7D"/>
    <w:rsid w:val="00E046F4"/>
    <w:rsid w:val="00E07FF0"/>
    <w:rsid w:val="00E12692"/>
    <w:rsid w:val="00E15CC9"/>
    <w:rsid w:val="00E265FC"/>
    <w:rsid w:val="00E27A9D"/>
    <w:rsid w:val="00E309D1"/>
    <w:rsid w:val="00E348A5"/>
    <w:rsid w:val="00E36353"/>
    <w:rsid w:val="00E3646C"/>
    <w:rsid w:val="00E37ED2"/>
    <w:rsid w:val="00E40CEC"/>
    <w:rsid w:val="00E43B7C"/>
    <w:rsid w:val="00E450B1"/>
    <w:rsid w:val="00E463BB"/>
    <w:rsid w:val="00E5390A"/>
    <w:rsid w:val="00E56483"/>
    <w:rsid w:val="00E60F4E"/>
    <w:rsid w:val="00E70E38"/>
    <w:rsid w:val="00E72055"/>
    <w:rsid w:val="00E76D4B"/>
    <w:rsid w:val="00E826C5"/>
    <w:rsid w:val="00E85943"/>
    <w:rsid w:val="00E85E9A"/>
    <w:rsid w:val="00E92B8B"/>
    <w:rsid w:val="00E933AB"/>
    <w:rsid w:val="00E93E97"/>
    <w:rsid w:val="00E96509"/>
    <w:rsid w:val="00EA25BC"/>
    <w:rsid w:val="00EA2A8C"/>
    <w:rsid w:val="00EA6240"/>
    <w:rsid w:val="00EB4D05"/>
    <w:rsid w:val="00EB4E51"/>
    <w:rsid w:val="00EB6FCF"/>
    <w:rsid w:val="00EB74B0"/>
    <w:rsid w:val="00EB7B85"/>
    <w:rsid w:val="00EB7CD1"/>
    <w:rsid w:val="00EC4D18"/>
    <w:rsid w:val="00EC6DFE"/>
    <w:rsid w:val="00EC74CB"/>
    <w:rsid w:val="00ED143E"/>
    <w:rsid w:val="00ED44BA"/>
    <w:rsid w:val="00ED748C"/>
    <w:rsid w:val="00EE4337"/>
    <w:rsid w:val="00EE4E58"/>
    <w:rsid w:val="00EF1441"/>
    <w:rsid w:val="00EF3B33"/>
    <w:rsid w:val="00EF4C58"/>
    <w:rsid w:val="00EF56C4"/>
    <w:rsid w:val="00EF65D1"/>
    <w:rsid w:val="00EF7267"/>
    <w:rsid w:val="00F003F5"/>
    <w:rsid w:val="00F056FE"/>
    <w:rsid w:val="00F13400"/>
    <w:rsid w:val="00F1488D"/>
    <w:rsid w:val="00F20FAA"/>
    <w:rsid w:val="00F235AA"/>
    <w:rsid w:val="00F25969"/>
    <w:rsid w:val="00F405AC"/>
    <w:rsid w:val="00F40D48"/>
    <w:rsid w:val="00F40EF7"/>
    <w:rsid w:val="00F41FA0"/>
    <w:rsid w:val="00F56794"/>
    <w:rsid w:val="00F56D48"/>
    <w:rsid w:val="00F642B2"/>
    <w:rsid w:val="00F674BA"/>
    <w:rsid w:val="00F67C6C"/>
    <w:rsid w:val="00F71573"/>
    <w:rsid w:val="00F71AA4"/>
    <w:rsid w:val="00F76CA6"/>
    <w:rsid w:val="00F842EA"/>
    <w:rsid w:val="00F9298D"/>
    <w:rsid w:val="00F95E5D"/>
    <w:rsid w:val="00F96D3E"/>
    <w:rsid w:val="00FA4EB1"/>
    <w:rsid w:val="00FA579C"/>
    <w:rsid w:val="00FA6407"/>
    <w:rsid w:val="00FA7F68"/>
    <w:rsid w:val="00FB391C"/>
    <w:rsid w:val="00FC2910"/>
    <w:rsid w:val="00FC7F54"/>
    <w:rsid w:val="00FD1F17"/>
    <w:rsid w:val="00FD3D45"/>
    <w:rsid w:val="00FE205E"/>
    <w:rsid w:val="00FF21A4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917515"/>
  <w15:chartTrackingRefBased/>
  <w15:docId w15:val="{E4A26670-AEED-41E1-A519-22758916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41FA0"/>
  </w:style>
  <w:style w:type="paragraph" w:styleId="a4">
    <w:name w:val="Balloon Text"/>
    <w:basedOn w:val="a"/>
    <w:semiHidden/>
    <w:rsid w:val="00C60C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306F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7306F8"/>
    <w:rPr>
      <w:kern w:val="2"/>
      <w:sz w:val="21"/>
      <w:szCs w:val="24"/>
    </w:rPr>
  </w:style>
  <w:style w:type="paragraph" w:styleId="a7">
    <w:name w:val="footer"/>
    <w:basedOn w:val="a"/>
    <w:link w:val="a8"/>
    <w:rsid w:val="007306F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7306F8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07422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1164</Words>
  <Characters>1165</Characters>
  <Application>Microsoft Office Word</Application>
  <DocSecurity>0</DocSecurity>
  <Lines>61</Lines>
  <Paragraphs>89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一般競争入札公告</vt:lpstr>
      <vt:lpstr>一般競争入札公告</vt:lpstr>
    </vt:vector>
  </TitlesOfParts>
  <Company>HP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一般競争入札公告</dc:title>
  <dc:subject/>
  <dc:creator>suzuki-n</dc:creator>
  <cp:keywords/>
  <cp:lastModifiedBy>山口 兼人</cp:lastModifiedBy>
  <cp:revision>19</cp:revision>
  <cp:lastPrinted>2025-11-28T04:59:00Z</cp:lastPrinted>
  <dcterms:created xsi:type="dcterms:W3CDTF">2024-06-12T01:40:00Z</dcterms:created>
  <dcterms:modified xsi:type="dcterms:W3CDTF">2025-11-28T05:00:00Z</dcterms:modified>
</cp:coreProperties>
</file>